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9EB5" w14:textId="77777777" w:rsidR="00E319D3" w:rsidRDefault="00E319D3">
      <w:pPr>
        <w:pStyle w:val="Title"/>
      </w:pPr>
    </w:p>
    <w:p w14:paraId="2FDB6FEE" w14:textId="77777777" w:rsidR="00E319D3" w:rsidRDefault="00E319D3" w:rsidP="00B378C3">
      <w:pPr>
        <w:pStyle w:val="Title"/>
      </w:pPr>
    </w:p>
    <w:sdt>
      <w:sdtPr>
        <w:id w:val="-1303378357"/>
        <w:bibliography/>
      </w:sdtPr>
      <w:sdtContent>
        <w:p w14:paraId="286F4A66" w14:textId="77777777" w:rsidR="00391DDB" w:rsidRDefault="00B378C3" w:rsidP="00391DDB">
          <w:pPr>
            <w:pStyle w:val="Bibliography"/>
            <w:rPr>
              <w:noProof/>
            </w:rPr>
          </w:pPr>
          <w:r>
            <w:fldChar w:fldCharType="begin"/>
          </w:r>
          <w:r>
            <w:instrText xml:space="preserve"> BIBLIOGRAPHY </w:instrText>
          </w:r>
          <w:r>
            <w:fldChar w:fldCharType="separate"/>
          </w:r>
          <w:r w:rsidR="00391DDB">
            <w:rPr>
              <w:noProof/>
            </w:rPr>
            <w:t xml:space="preserve">Hendren, H., Okioga, I. T., Sireli, Y., &amp; Wu, J. (2018). Renewable Energy Policy Formulation for Electricity Generation in the United States. </w:t>
          </w:r>
          <w:r w:rsidR="00391DDB">
            <w:rPr>
              <w:i/>
              <w:iCs/>
              <w:noProof/>
            </w:rPr>
            <w:t>Elsevier</w:t>
          </w:r>
          <w:r w:rsidR="00391DDB">
            <w:rPr>
              <w:noProof/>
            </w:rPr>
            <w:t>, 365-384.</w:t>
          </w:r>
        </w:p>
        <w:p w14:paraId="1103FF63" w14:textId="287180E3" w:rsidR="004D6B86" w:rsidRDefault="00B378C3" w:rsidP="00391DDB">
          <w:pPr>
            <w:ind w:firstLine="0"/>
            <w:jc w:val="center"/>
          </w:pPr>
          <w:r>
            <w:rPr>
              <w:b/>
              <w:bCs/>
              <w:noProof/>
            </w:rPr>
            <w:fldChar w:fldCharType="end"/>
          </w:r>
          <w:r>
            <w:t xml:space="preserve"> </w:t>
          </w:r>
          <w:r w:rsidR="007337A4">
            <w:t>Nick E. Gilewski</w:t>
          </w:r>
        </w:p>
      </w:sdtContent>
    </w:sdt>
    <w:p w14:paraId="7E0C0E53" w14:textId="7A69F1CE" w:rsidR="004D6B86" w:rsidRDefault="007337A4" w:rsidP="00B378C3">
      <w:pPr>
        <w:pStyle w:val="Title2"/>
      </w:pPr>
      <w:r>
        <w:t>Niagara University</w:t>
      </w:r>
    </w:p>
    <w:p w14:paraId="4D6E66DE" w14:textId="3BEDE929" w:rsidR="00B378C3" w:rsidRDefault="004F26DA">
      <w:pPr>
        <w:pStyle w:val="Title2"/>
      </w:pPr>
      <w:r>
        <w:t xml:space="preserve">Submitted to Dr. David </w:t>
      </w:r>
      <w:proofErr w:type="spellStart"/>
      <w:r>
        <w:t>Veres</w:t>
      </w:r>
      <w:proofErr w:type="spellEnd"/>
    </w:p>
    <w:p w14:paraId="31169F8A" w14:textId="098ECA03" w:rsidR="004F26DA" w:rsidRDefault="0004640A">
      <w:pPr>
        <w:pStyle w:val="Title2"/>
      </w:pPr>
      <w:r>
        <w:t>Organizational Assessment and Accountability ADS 730A</w:t>
      </w:r>
    </w:p>
    <w:p w14:paraId="08C82E31" w14:textId="77777777" w:rsidR="00C84AE4" w:rsidRDefault="00C84AE4">
      <w:pPr>
        <w:pStyle w:val="Title2"/>
      </w:pPr>
    </w:p>
    <w:p w14:paraId="02A0B2D2" w14:textId="01ED5279" w:rsidR="00C84AE4" w:rsidRDefault="00C84AE4">
      <w:pPr>
        <w:pStyle w:val="Title2"/>
      </w:pPr>
    </w:p>
    <w:p w14:paraId="0881958C" w14:textId="6E52C811" w:rsidR="003F4CB2" w:rsidRDefault="003F4CB2">
      <w:pPr>
        <w:pStyle w:val="Title2"/>
      </w:pPr>
    </w:p>
    <w:p w14:paraId="78D22B73" w14:textId="31D9D270" w:rsidR="003F4CB2" w:rsidRDefault="003F4CB2">
      <w:pPr>
        <w:pStyle w:val="Title2"/>
      </w:pPr>
    </w:p>
    <w:p w14:paraId="0C6AEFAD" w14:textId="7D798348" w:rsidR="003F4CB2" w:rsidRDefault="003F4CB2">
      <w:pPr>
        <w:pStyle w:val="Title2"/>
      </w:pPr>
    </w:p>
    <w:p w14:paraId="39AE4D47" w14:textId="6ED77AD3" w:rsidR="003F4CB2" w:rsidRDefault="003F4CB2">
      <w:pPr>
        <w:pStyle w:val="Title2"/>
      </w:pPr>
    </w:p>
    <w:p w14:paraId="5B8FEF48" w14:textId="3BDB7619" w:rsidR="003F4CB2" w:rsidRDefault="003F4CB2">
      <w:pPr>
        <w:pStyle w:val="Title2"/>
      </w:pPr>
    </w:p>
    <w:p w14:paraId="6D4E67DC" w14:textId="73F34766" w:rsidR="003F4CB2" w:rsidRDefault="003F4CB2">
      <w:pPr>
        <w:pStyle w:val="Title2"/>
      </w:pPr>
    </w:p>
    <w:p w14:paraId="52D93851" w14:textId="04D725C9" w:rsidR="00CE2E03" w:rsidRDefault="00B378C3" w:rsidP="00CE2E03">
      <w:pPr>
        <w:pStyle w:val="Title"/>
        <w:rPr>
          <w:b/>
        </w:rPr>
      </w:pPr>
      <w:r w:rsidRPr="0004640A">
        <w:rPr>
          <w:b/>
        </w:rPr>
        <w:lastRenderedPageBreak/>
        <w:t>“</w:t>
      </w:r>
      <w:r w:rsidR="00CE2E03" w:rsidRPr="0004640A">
        <w:rPr>
          <w:b/>
        </w:rPr>
        <w:t>A summary and Critical Analysis: “Renewable Energy Policy Formulation for Electricity Generation in the United States”</w:t>
      </w:r>
    </w:p>
    <w:p w14:paraId="359B470D" w14:textId="61FFA061" w:rsidR="00CC313B" w:rsidRDefault="00CE2E03" w:rsidP="00CE2E03">
      <w:pPr>
        <w:pStyle w:val="Title2"/>
        <w:jc w:val="left"/>
      </w:pPr>
      <w:r>
        <w:tab/>
      </w:r>
      <w:r w:rsidR="002A0C8B">
        <w:t>Within the United States there are numer</w:t>
      </w:r>
      <w:r w:rsidR="00EF3697">
        <w:t xml:space="preserve">ous clean energy incentives, initiatives, targets and goals </w:t>
      </w:r>
      <w:r w:rsidR="005D1E5E">
        <w:t>inspiring</w:t>
      </w:r>
      <w:r w:rsidR="00EF3697">
        <w:t xml:space="preserve"> a cleaner environment, economic and technical growth.  For example, on January 17</w:t>
      </w:r>
      <w:r w:rsidR="00EF3697" w:rsidRPr="00EF3697">
        <w:rPr>
          <w:vertAlign w:val="superscript"/>
        </w:rPr>
        <w:t>th</w:t>
      </w:r>
      <w:r w:rsidR="00EF3697">
        <w:t>, 2019 Governor Cuomo announced the “Green New Deal,” which mandates that New York State</w:t>
      </w:r>
      <w:r w:rsidR="005D1E5E">
        <w:t xml:space="preserve">’s power will be 100 percent carbon free by 2040 </w:t>
      </w:r>
      <w:sdt>
        <w:sdtPr>
          <w:id w:val="-2070034912"/>
          <w:citation/>
        </w:sdtPr>
        <w:sdtContent>
          <w:r w:rsidR="005D1E5E">
            <w:fldChar w:fldCharType="begin"/>
          </w:r>
          <w:r w:rsidR="005D1E5E">
            <w:instrText xml:space="preserve"> CITATION NYS19 \l 1033 </w:instrText>
          </w:r>
          <w:r w:rsidR="005D1E5E">
            <w:fldChar w:fldCharType="separate"/>
          </w:r>
          <w:r w:rsidR="00391DDB">
            <w:rPr>
              <w:noProof/>
            </w:rPr>
            <w:t>(NYSERDA, 2019)</w:t>
          </w:r>
          <w:r w:rsidR="005D1E5E">
            <w:fldChar w:fldCharType="end"/>
          </w:r>
        </w:sdtContent>
      </w:sdt>
      <w:r w:rsidR="005D1E5E">
        <w:t>.  The announcement from Governor Cuomo is considered a goal, not a legal requirement; the goal is “</w:t>
      </w:r>
      <w:r w:rsidR="0006560B">
        <w:t>politically</w:t>
      </w:r>
      <w:r w:rsidR="005D1E5E">
        <w:t xml:space="preserve"> easy,’ but in </w:t>
      </w:r>
      <w:r w:rsidR="0006560B">
        <w:t>reality,</w:t>
      </w:r>
      <w:r w:rsidR="005D1E5E">
        <w:t xml:space="preserve"> it’s easier said than done.</w:t>
      </w:r>
      <w:r w:rsidR="0006560B">
        <w:t xml:space="preserve">   Such a profound goal requires a realistic model </w:t>
      </w:r>
      <w:r w:rsidR="005B781F">
        <w:t>and</w:t>
      </w:r>
      <w:r w:rsidR="0006560B">
        <w:t xml:space="preserve"> roadmap.</w:t>
      </w:r>
    </w:p>
    <w:p w14:paraId="585AADD1" w14:textId="2E7E5FB2" w:rsidR="003F4CB2" w:rsidRDefault="00CE2E03" w:rsidP="00CC313B">
      <w:pPr>
        <w:pStyle w:val="Title2"/>
        <w:ind w:firstLine="720"/>
        <w:jc w:val="left"/>
      </w:pPr>
      <w:r>
        <w:t>“Renewable Energy Policy Formulation for Electricity Generation in the United States”</w:t>
      </w:r>
      <w:r>
        <w:t xml:space="preserve"> by Iren </w:t>
      </w:r>
      <w:proofErr w:type="spellStart"/>
      <w:r>
        <w:t>Teshamulwa</w:t>
      </w:r>
      <w:proofErr w:type="spellEnd"/>
      <w:r>
        <w:t xml:space="preserve"> </w:t>
      </w:r>
      <w:proofErr w:type="spellStart"/>
      <w:r>
        <w:t>Okioga</w:t>
      </w:r>
      <w:proofErr w:type="spellEnd"/>
      <w:r>
        <w:t xml:space="preserve">, </w:t>
      </w:r>
      <w:proofErr w:type="spellStart"/>
      <w:r>
        <w:t>Jy</w:t>
      </w:r>
      <w:proofErr w:type="spellEnd"/>
      <w:r>
        <w:t xml:space="preserve"> Wu, Yesmin </w:t>
      </w:r>
      <w:proofErr w:type="spellStart"/>
      <w:r>
        <w:t>Sireli</w:t>
      </w:r>
      <w:proofErr w:type="spellEnd"/>
      <w:r>
        <w:t>, and Heather Hendren is on</w:t>
      </w:r>
      <w:r w:rsidR="00C55395">
        <w:t>e</w:t>
      </w:r>
      <w:r>
        <w:t xml:space="preserve"> such study that uses Analytic </w:t>
      </w:r>
      <w:r w:rsidR="00F97210">
        <w:t>Hierarchy</w:t>
      </w:r>
      <w:r>
        <w:t xml:space="preserve"> </w:t>
      </w:r>
      <w:r w:rsidR="00391DDB">
        <w:t>P</w:t>
      </w:r>
      <w:r>
        <w:t xml:space="preserve">rocess (AHP) to propose national targets for renewably </w:t>
      </w:r>
      <w:r w:rsidR="00F97210">
        <w:t xml:space="preserve">electricity, by first reviewing electrical energy potentials based on geographic areas defined by the U.S. Census Bureau regions, and the establishing regional and national renewable electricity goals </w:t>
      </w:r>
      <w:sdt>
        <w:sdtPr>
          <w:id w:val="466560327"/>
          <w:citation/>
        </w:sdtPr>
        <w:sdtContent>
          <w:r w:rsidR="00F97210">
            <w:fldChar w:fldCharType="begin"/>
          </w:r>
          <w:r w:rsidR="00F97210">
            <w:instrText xml:space="preserve"> CITATION Hen \l 1033 </w:instrText>
          </w:r>
          <w:r w:rsidR="00F97210">
            <w:fldChar w:fldCharType="separate"/>
          </w:r>
          <w:r w:rsidR="00391DDB">
            <w:rPr>
              <w:noProof/>
            </w:rPr>
            <w:t>(Hendren, Okioga, Sireli, &amp; Wu, 2018)</w:t>
          </w:r>
          <w:r w:rsidR="00F97210">
            <w:fldChar w:fldCharType="end"/>
          </w:r>
        </w:sdtContent>
      </w:sdt>
      <w:r w:rsidR="00F97210">
        <w:t>.</w:t>
      </w:r>
      <w:r w:rsidR="005B781F">
        <w:t xml:space="preserve">  Th</w:t>
      </w:r>
      <w:r w:rsidR="008D63C5">
        <w:t xml:space="preserve">e journal article consists of a </w:t>
      </w:r>
      <w:r w:rsidR="005B781F">
        <w:t>study is</w:t>
      </w:r>
      <w:r w:rsidR="002E1EC8">
        <w:t xml:space="preserve"> a</w:t>
      </w:r>
      <w:r w:rsidR="005B781F">
        <w:t xml:space="preserve"> </w:t>
      </w:r>
      <w:r w:rsidR="002E1EC8">
        <w:t>factual and statistical assessment of</w:t>
      </w:r>
      <w:r w:rsidR="005B781F">
        <w:t xml:space="preserve"> renewable energy possibilities</w:t>
      </w:r>
      <w:r w:rsidR="00044ADD">
        <w:t>,</w:t>
      </w:r>
      <w:r w:rsidR="002E1EC8">
        <w:t xml:space="preserve"> providing</w:t>
      </w:r>
      <w:r w:rsidR="005B781F">
        <w:t xml:space="preserve"> a plan</w:t>
      </w:r>
      <w:r w:rsidR="002E1EC8">
        <w:t xml:space="preserve"> on how</w:t>
      </w:r>
      <w:r w:rsidR="005B781F">
        <w:t xml:space="preserve"> to </w:t>
      </w:r>
      <w:r w:rsidR="002E1EC8">
        <w:t xml:space="preserve">successfully </w:t>
      </w:r>
      <w:r w:rsidR="005B781F">
        <w:t xml:space="preserve">integrate </w:t>
      </w:r>
      <w:r w:rsidR="00C55395">
        <w:t>renewable</w:t>
      </w:r>
      <w:r w:rsidR="005B781F">
        <w:t xml:space="preserve"> energy on</w:t>
      </w:r>
      <w:r w:rsidR="00C55395">
        <w:t>to</w:t>
      </w:r>
      <w:r w:rsidR="005B781F">
        <w:t xml:space="preserve"> the grid</w:t>
      </w:r>
      <w:r w:rsidR="00044ADD">
        <w:t xml:space="preserve"> using a cost/benefit ratio computed from the AHP analysis</w:t>
      </w:r>
      <w:r w:rsidR="005B781F">
        <w:t>.  The said journal article</w:t>
      </w:r>
      <w:r w:rsidR="0008301D">
        <w:t xml:space="preserve"> uses</w:t>
      </w:r>
      <w:r w:rsidR="005B781F">
        <w:t xml:space="preserve"> statistical data and an analysis supporting the viability of </w:t>
      </w:r>
      <w:r w:rsidR="00C55395">
        <w:t>specific targets</w:t>
      </w:r>
      <w:r w:rsidR="005B781F">
        <w:t xml:space="preserve">, versus Governor Cuomo bloviating </w:t>
      </w:r>
      <w:r w:rsidR="0008301D">
        <w:t>with empty promises and unobtainable goals</w:t>
      </w:r>
      <w:r w:rsidR="005B781F">
        <w:t>.</w:t>
      </w:r>
      <w:r w:rsidR="005F4F69">
        <w:t xml:space="preserve">  The goals of the article are </w:t>
      </w:r>
      <w:r w:rsidR="00E30FEA">
        <w:t>based</w:t>
      </w:r>
      <w:r w:rsidR="005F4F69">
        <w:t xml:space="preserve"> on a quadruple-bottom-line approach (4P), which considers</w:t>
      </w:r>
      <w:r w:rsidR="00E30FEA">
        <w:t>: technical or “progress”, social or “people”, economical or “profits” and environmental or “planet” factors</w:t>
      </w:r>
      <w:sdt>
        <w:sdtPr>
          <w:id w:val="-68426636"/>
          <w:citation/>
        </w:sdtPr>
        <w:sdtContent>
          <w:r w:rsidR="00E30FEA">
            <w:fldChar w:fldCharType="begin"/>
          </w:r>
          <w:r w:rsidR="00E30FEA">
            <w:instrText xml:space="preserve"> CITATION Hen \l 1033 </w:instrText>
          </w:r>
          <w:r w:rsidR="00E30FEA">
            <w:fldChar w:fldCharType="separate"/>
          </w:r>
          <w:r w:rsidR="00391DDB">
            <w:rPr>
              <w:noProof/>
            </w:rPr>
            <w:t xml:space="preserve"> (Hendren, Okioga, Sireli, &amp; Wu, 2018)</w:t>
          </w:r>
          <w:r w:rsidR="00E30FEA">
            <w:fldChar w:fldCharType="end"/>
          </w:r>
        </w:sdtContent>
      </w:sdt>
      <w:r w:rsidR="00E30FEA">
        <w:t>.</w:t>
      </w:r>
    </w:p>
    <w:p w14:paraId="4EF1CEC8" w14:textId="3002C275" w:rsidR="00E30FEA" w:rsidRDefault="00E30FEA">
      <w:r>
        <w:lastRenderedPageBreak/>
        <w:t>The assessment</w:t>
      </w:r>
      <w:r w:rsidR="00CC313B">
        <w:t xml:space="preserve"> </w:t>
      </w:r>
      <w:r w:rsidR="008D63C5">
        <w:t>and the</w:t>
      </w:r>
      <w:r w:rsidR="00CC313B">
        <w:t xml:space="preserve"> journal article</w:t>
      </w:r>
      <w:r>
        <w:t xml:space="preserve"> </w:t>
      </w:r>
      <w:r w:rsidR="008D63C5">
        <w:t>were created and written</w:t>
      </w:r>
      <w:r>
        <w:t xml:space="preserve"> by four highly credentialed women.  Three out of the four </w:t>
      </w:r>
      <w:r w:rsidR="00CC313B">
        <w:t>professional</w:t>
      </w:r>
      <w:r w:rsidR="008D63C5">
        <w:t>s</w:t>
      </w:r>
      <w:r>
        <w:t xml:space="preserve"> hold a Ph.D.: Dr. Yesim and Dr. </w:t>
      </w:r>
      <w:proofErr w:type="spellStart"/>
      <w:r>
        <w:t>Okioga</w:t>
      </w:r>
      <w:proofErr w:type="spellEnd"/>
      <w:r>
        <w:t xml:space="preserve"> hold degrees in Engineering, Dr. Wu has an emphasis on statistic and analytics, and Heather </w:t>
      </w:r>
      <w:r w:rsidR="00B12C52">
        <w:t xml:space="preserve">holds </w:t>
      </w:r>
      <w:r>
        <w:t>a Graduate Degree.</w:t>
      </w:r>
      <w:r w:rsidR="00480E07">
        <w:t xml:space="preserve">  </w:t>
      </w:r>
      <w:r w:rsidR="0008114B">
        <w:t xml:space="preserve">Judging by the certificates and degrees held, the </w:t>
      </w:r>
      <w:r w:rsidR="00480E07">
        <w:t>credibility of the</w:t>
      </w:r>
      <w:r w:rsidR="0008114B">
        <w:t xml:space="preserve"> journal</w:t>
      </w:r>
      <w:r w:rsidR="00480E07">
        <w:t xml:space="preserve"> writers </w:t>
      </w:r>
      <w:r w:rsidR="007C577B">
        <w:t>is</w:t>
      </w:r>
      <w:r w:rsidR="00480E07">
        <w:t xml:space="preserve"> impeccable</w:t>
      </w:r>
      <w:r w:rsidR="0008114B">
        <w:t>.</w:t>
      </w:r>
    </w:p>
    <w:p w14:paraId="49238DB3" w14:textId="77777777" w:rsidR="008F7296" w:rsidRDefault="008F7296" w:rsidP="007E403B">
      <w:pPr>
        <w:jc w:val="center"/>
        <w:rPr>
          <w:b/>
        </w:rPr>
      </w:pPr>
    </w:p>
    <w:p w14:paraId="2C843316" w14:textId="2154B153" w:rsidR="007E403B" w:rsidRPr="008F7296" w:rsidRDefault="00B378C3" w:rsidP="005B2008">
      <w:pPr>
        <w:ind w:firstLine="0"/>
        <w:jc w:val="center"/>
        <w:rPr>
          <w:b/>
        </w:rPr>
      </w:pPr>
      <w:r w:rsidRPr="008F7296">
        <w:rPr>
          <w:b/>
        </w:rPr>
        <w:t>Review of the Literature</w:t>
      </w:r>
    </w:p>
    <w:p w14:paraId="3C976694" w14:textId="076706AF" w:rsidR="007E403B" w:rsidRDefault="008D63C5" w:rsidP="007E403B">
      <w:r>
        <w:t xml:space="preserve">Firstly, in the </w:t>
      </w:r>
      <w:r w:rsidRPr="00E62D42">
        <w:t>introduction</w:t>
      </w:r>
      <w:r>
        <w:t xml:space="preserve">, the authors provide a historical timeline starting with the </w:t>
      </w:r>
      <w:r w:rsidR="006717EF">
        <w:t xml:space="preserve">“peak oil” theory in </w:t>
      </w:r>
      <w:r>
        <w:t xml:space="preserve">1960’s and ending </w:t>
      </w:r>
      <w:r w:rsidR="006717EF">
        <w:t>with the Environmental Protection Agency Clean Power Plan in 2015.</w:t>
      </w:r>
      <w:r w:rsidR="00E62D42">
        <w:t xml:space="preserve">  The authors have numerous citations supporting the enumerated historical events within the introduction.  </w:t>
      </w:r>
      <w:r w:rsidR="00126727">
        <w:t>A visual observation</w:t>
      </w:r>
      <w:r w:rsidR="00801B38">
        <w:t xml:space="preserve"> was made</w:t>
      </w:r>
      <w:r w:rsidR="00126727">
        <w:t xml:space="preserve"> on page </w:t>
      </w:r>
      <w:r w:rsidR="00801B38">
        <w:t>366, which consisted of</w:t>
      </w:r>
      <w:r w:rsidR="006717EF">
        <w:t xml:space="preserve"> </w:t>
      </w:r>
      <w:r w:rsidR="002508E7">
        <w:t xml:space="preserve">a </w:t>
      </w:r>
      <w:r w:rsidR="006717EF">
        <w:t>nomenclature of acronym definitions</w:t>
      </w:r>
      <w:r w:rsidR="00801B38">
        <w:t xml:space="preserve">.  Thru ought the journal article there are numerous acronyms; therefore, the authors provide a visual </w:t>
      </w:r>
      <w:r w:rsidR="002508E7">
        <w:t xml:space="preserve">aid </w:t>
      </w:r>
      <w:r w:rsidR="00801B38">
        <w:t>at the beginning of the article which</w:t>
      </w:r>
      <w:r w:rsidR="006717EF">
        <w:t xml:space="preserve"> allow the reader to look up acronyms</w:t>
      </w:r>
      <w:r w:rsidR="00801B38">
        <w:t xml:space="preserve"> quickly</w:t>
      </w:r>
      <w:r w:rsidR="006717EF">
        <w:t xml:space="preserve">. </w:t>
      </w:r>
    </w:p>
    <w:p w14:paraId="1678173B" w14:textId="70498E50" w:rsidR="002508E7" w:rsidRDefault="002508E7" w:rsidP="007E403B">
      <w:r>
        <w:t xml:space="preserve">Secondly, after </w:t>
      </w:r>
      <w:r w:rsidR="00886784">
        <w:t>providing a</w:t>
      </w:r>
      <w:r>
        <w:t xml:space="preserve"> historical sequence of events</w:t>
      </w:r>
      <w:r w:rsidR="00886784">
        <w:t>,</w:t>
      </w:r>
      <w:r>
        <w:t xml:space="preserve"> the authors segway nicely into the problem statement</w:t>
      </w:r>
      <w:r w:rsidR="00642AA6">
        <w:t>s</w:t>
      </w:r>
      <w:r>
        <w:t xml:space="preserve"> and objectives.</w:t>
      </w:r>
      <w:r w:rsidR="00741D66">
        <w:t xml:space="preserve">  The problem statement</w:t>
      </w:r>
      <w:r w:rsidR="00E4390A">
        <w:t>s</w:t>
      </w:r>
      <w:r w:rsidR="00741D66">
        <w:t xml:space="preserve"> </w:t>
      </w:r>
      <w:r w:rsidR="00886784">
        <w:t>identif</w:t>
      </w:r>
      <w:r w:rsidR="00E4390A">
        <w:t>y</w:t>
      </w:r>
      <w:r w:rsidR="00741D66">
        <w:t xml:space="preserve"> </w:t>
      </w:r>
      <w:r w:rsidR="00886784">
        <w:t>seven current renewable energy policy gaps in the U.S.  All seven of the problem statements, or gaps, are clear and concise.  One concern would be</w:t>
      </w:r>
      <w:r w:rsidR="006119EE">
        <w:t>,</w:t>
      </w:r>
      <w:r w:rsidR="00886784">
        <w:t xml:space="preserve"> that there are too many problem statements to solve for one journal article.</w:t>
      </w:r>
      <w:r w:rsidR="00E4390A">
        <w:t xml:space="preserve">  In addition, the problem statements are not lengthy; between one and three sentences.</w:t>
      </w:r>
      <w:r w:rsidR="00C60312">
        <w:t xml:space="preserve">  For example, the first problem statement reads “The U.S. does not currently have any national energy policies aimed at achieving technology-specific renewable electricity targets.  Predictable and steady renewable electricity growth cannot be guaranteed for this reason” </w:t>
      </w:r>
      <w:sdt>
        <w:sdtPr>
          <w:id w:val="-1060326918"/>
          <w:citation/>
        </w:sdtPr>
        <w:sdtContent>
          <w:r w:rsidR="00C60312">
            <w:fldChar w:fldCharType="begin"/>
          </w:r>
          <w:r w:rsidR="00C60312">
            <w:instrText xml:space="preserve"> CITATION Hen \l 1033 </w:instrText>
          </w:r>
          <w:r w:rsidR="00C60312">
            <w:fldChar w:fldCharType="separate"/>
          </w:r>
          <w:r w:rsidR="00391DDB">
            <w:rPr>
              <w:noProof/>
            </w:rPr>
            <w:t>(Hendren, Okioga, Sireli, &amp; Wu, 2018)</w:t>
          </w:r>
          <w:r w:rsidR="00C60312">
            <w:fldChar w:fldCharType="end"/>
          </w:r>
        </w:sdtContent>
      </w:sdt>
      <w:r w:rsidR="00C60312">
        <w:t>.</w:t>
      </w:r>
      <w:r w:rsidR="00BE1533">
        <w:t xml:space="preserve">  </w:t>
      </w:r>
    </w:p>
    <w:p w14:paraId="04F1C526" w14:textId="26C1F76E" w:rsidR="00BE1533" w:rsidRDefault="005B2008" w:rsidP="007E403B">
      <w:r>
        <w:lastRenderedPageBreak/>
        <w:t>Lastly, a</w:t>
      </w:r>
      <w:r w:rsidR="00BE1533">
        <w:t xml:space="preserve">fter the problem statements the authors dovetail into </w:t>
      </w:r>
      <w:r w:rsidR="00B77698">
        <w:t>the objectives of the study</w:t>
      </w:r>
      <w:r w:rsidR="00BE1533">
        <w:t xml:space="preserve">.  </w:t>
      </w:r>
      <w:r w:rsidR="00F84093">
        <w:t xml:space="preserve">The authors </w:t>
      </w:r>
      <w:r>
        <w:t>inform</w:t>
      </w:r>
      <w:r w:rsidR="00F84093">
        <w:t xml:space="preserve"> the reader</w:t>
      </w:r>
      <w:r>
        <w:t xml:space="preserve"> that</w:t>
      </w:r>
      <w:r w:rsidR="00BE1533">
        <w:t xml:space="preserve"> </w:t>
      </w:r>
      <w:r>
        <w:t xml:space="preserve">specific </w:t>
      </w:r>
      <w:r w:rsidR="00BE1533">
        <w:t xml:space="preserve">questions </w:t>
      </w:r>
      <w:r>
        <w:t>from the study will be answered thereby, filling the gaps in research</w:t>
      </w:r>
      <w:r w:rsidR="00A83677">
        <w:t>.</w:t>
      </w:r>
      <w:r>
        <w:t xml:space="preserve">  All problem statements, gaps and questions are relative the to the topic and title of the journal article.</w:t>
      </w:r>
    </w:p>
    <w:p w14:paraId="7A3E0795" w14:textId="1EC70320" w:rsidR="005B2008" w:rsidRDefault="005B2008" w:rsidP="007E403B">
      <w:r>
        <w:t xml:space="preserve">The review of the literature is very short; however, </w:t>
      </w:r>
      <w:r w:rsidR="00A143C9">
        <w:t xml:space="preserve">a </w:t>
      </w:r>
      <w:r w:rsidR="00386ED6">
        <w:t>number of</w:t>
      </w:r>
      <w:r>
        <w:t xml:space="preserve"> citations</w:t>
      </w:r>
      <w:r w:rsidR="001B10A8">
        <w:t xml:space="preserve"> (books, articles, websites) we</w:t>
      </w:r>
      <w:r w:rsidR="00E704D2">
        <w:t>r</w:t>
      </w:r>
      <w:r>
        <w:t>e given</w:t>
      </w:r>
      <w:r w:rsidR="00391DDB">
        <w:t>,</w:t>
      </w:r>
      <w:r>
        <w:t xml:space="preserve"> which provides a notion that the authors had done a </w:t>
      </w:r>
      <w:r w:rsidR="00386ED6">
        <w:t>thorough</w:t>
      </w:r>
      <w:r>
        <w:t xml:space="preserve"> review of the literature.</w:t>
      </w:r>
      <w:r w:rsidR="00386ED6">
        <w:t xml:space="preserve">  Unfortunately, from the readers perspective, the literature review for the assessment and analysis appears to be limited.</w:t>
      </w:r>
    </w:p>
    <w:p w14:paraId="3CA655DD" w14:textId="5438C57E" w:rsidR="008F7296" w:rsidRDefault="008F7296" w:rsidP="007E403B"/>
    <w:p w14:paraId="2264AFD6" w14:textId="2BAD42EC" w:rsidR="00C125CA" w:rsidRDefault="00B378C3" w:rsidP="00391DDB">
      <w:pPr>
        <w:ind w:firstLine="0"/>
        <w:jc w:val="center"/>
        <w:rPr>
          <w:b/>
        </w:rPr>
      </w:pPr>
      <w:r w:rsidRPr="00391DDB">
        <w:rPr>
          <w:b/>
        </w:rPr>
        <w:t>Methodology</w:t>
      </w:r>
    </w:p>
    <w:p w14:paraId="30ED10D5" w14:textId="64A50D72" w:rsidR="00391DDB" w:rsidRDefault="00391DDB" w:rsidP="00391DDB">
      <w:pPr>
        <w:ind w:firstLine="0"/>
      </w:pPr>
      <w:r>
        <w:rPr>
          <w:b/>
        </w:rPr>
        <w:tab/>
      </w:r>
      <w:r w:rsidR="00AA1504">
        <w:t>First, t</w:t>
      </w:r>
      <w:r>
        <w:t xml:space="preserve">he </w:t>
      </w:r>
      <w:r>
        <w:t xml:space="preserve">Analytic Hierarchy </w:t>
      </w:r>
      <w:r>
        <w:t>P</w:t>
      </w:r>
      <w:r>
        <w:t>rocess</w:t>
      </w:r>
      <w:r w:rsidR="00AA1504">
        <w:t xml:space="preserve"> used</w:t>
      </w:r>
      <w:r>
        <w:t xml:space="preserve"> is a Multiple </w:t>
      </w:r>
      <w:proofErr w:type="gramStart"/>
      <w:r>
        <w:t>Criteria Decision Making</w:t>
      </w:r>
      <w:proofErr w:type="gramEnd"/>
      <w:r>
        <w:t xml:space="preserve"> Model (MCDM) that allows multiple alternatives to be selected or ranked in order of preferences using multiple criteria, by pairwise comparison of criteria and alternatives </w:t>
      </w:r>
      <w:sdt>
        <w:sdtPr>
          <w:id w:val="-577893529"/>
          <w:citation/>
        </w:sdtPr>
        <w:sdtContent>
          <w:r>
            <w:fldChar w:fldCharType="begin"/>
          </w:r>
          <w:r>
            <w:instrText xml:space="preserve"> CITATION Hen \l 1033 </w:instrText>
          </w:r>
          <w:r>
            <w:fldChar w:fldCharType="separate"/>
          </w:r>
          <w:r>
            <w:rPr>
              <w:noProof/>
            </w:rPr>
            <w:t>(Hendren, Okioga, Sireli, &amp; Wu, 2018)</w:t>
          </w:r>
          <w:r>
            <w:fldChar w:fldCharType="end"/>
          </w:r>
        </w:sdtContent>
      </w:sdt>
      <w:r>
        <w:t>.</w:t>
      </w:r>
      <w:r w:rsidR="005E6947">
        <w:t xml:space="preserve">  The four authors reviewed over 90 published papers and analyzed various MCDM methods and their applicability</w:t>
      </w:r>
      <w:r w:rsidR="00AA1504">
        <w:t>.  The authors later</w:t>
      </w:r>
      <w:r w:rsidR="005E6947">
        <w:t xml:space="preserve"> determined that AHP was the best methodology for energy planning.</w:t>
      </w:r>
      <w:r w:rsidR="000D41A5">
        <w:t xml:space="preserve">  From a </w:t>
      </w:r>
      <w:r w:rsidR="00490862">
        <w:t>reader’s</w:t>
      </w:r>
      <w:r w:rsidR="000D41A5">
        <w:t xml:space="preserve"> perspective, the review of 90 published papers, prior to selecting a methodology, shows due diligence and is </w:t>
      </w:r>
      <w:r w:rsidR="00EC197A">
        <w:t>noteworthy</w:t>
      </w:r>
      <w:r w:rsidR="000D41A5">
        <w:t>.</w:t>
      </w:r>
    </w:p>
    <w:p w14:paraId="54BC565D" w14:textId="4D47B6AC" w:rsidR="00490862" w:rsidRDefault="00490862" w:rsidP="00391DDB">
      <w:pPr>
        <w:ind w:firstLine="0"/>
      </w:pPr>
      <w:r w:rsidRPr="00490862">
        <w:tab/>
      </w:r>
      <w:r>
        <w:t xml:space="preserve">As part of the AHP methodology, Geographical Information Systems (GIS) was utilized, representing specific locations in the U.S. that were abundant with renewable energy capabilities.  The data that was extrapolated from the analysis and applied in GIS to create the visual maps.  In total there were three GIS maps of the U.S., that superimposed the different types of renewable energy per the geographical location.  The </w:t>
      </w:r>
      <w:r w:rsidR="002B3837">
        <w:t>study</w:t>
      </w:r>
      <w:r>
        <w:t xml:space="preserve"> consisted of numerous </w:t>
      </w:r>
      <w:proofErr w:type="gramStart"/>
      <w:r>
        <w:t>bar</w:t>
      </w:r>
      <w:proofErr w:type="gramEnd"/>
      <w:r>
        <w:t>, and pie charts</w:t>
      </w:r>
      <w:r w:rsidR="000B3D6F">
        <w:t>,</w:t>
      </w:r>
      <w:r w:rsidR="000C7A12">
        <w:t xml:space="preserve"> tables, graphs, </w:t>
      </w:r>
      <w:r w:rsidR="000B3D6F">
        <w:t>a renewable energy potential pyramid and a</w:t>
      </w:r>
      <w:r w:rsidR="00CD74E5">
        <w:t>n</w:t>
      </w:r>
      <w:r w:rsidR="000B3D6F">
        <w:t xml:space="preserve"> AHP ranking.  The visual </w:t>
      </w:r>
      <w:r w:rsidR="000B3D6F">
        <w:lastRenderedPageBreak/>
        <w:t xml:space="preserve">representation </w:t>
      </w:r>
      <w:r w:rsidR="00CD74E5">
        <w:t>was</w:t>
      </w:r>
      <w:r>
        <w:t xml:space="preserve"> rich with </w:t>
      </w:r>
      <w:r w:rsidR="000B3D6F">
        <w:t>data</w:t>
      </w:r>
      <w:r>
        <w:t xml:space="preserve"> pertaining to the analysis and assessment.</w:t>
      </w:r>
      <w:r w:rsidR="00CD74E5">
        <w:t xml:space="preserve">  The criteria </w:t>
      </w:r>
      <w:r w:rsidR="000C7A12">
        <w:t>were</w:t>
      </w:r>
      <w:r w:rsidR="00CD74E5">
        <w:t xml:space="preserve"> divided into four main categories: (1) Technical criteria; (2) Economic; (3) Environmental; and (4) Social</w:t>
      </w:r>
      <w:r w:rsidR="003C2E2D">
        <w:t xml:space="preserve"> </w:t>
      </w:r>
      <w:sdt>
        <w:sdtPr>
          <w:id w:val="1521351072"/>
          <w:citation/>
        </w:sdtPr>
        <w:sdtContent>
          <w:r w:rsidR="003C2E2D">
            <w:fldChar w:fldCharType="begin"/>
          </w:r>
          <w:r w:rsidR="003C2E2D">
            <w:instrText xml:space="preserve"> CITATION Hen \l 1033 </w:instrText>
          </w:r>
          <w:r w:rsidR="003C2E2D">
            <w:fldChar w:fldCharType="separate"/>
          </w:r>
          <w:r w:rsidR="003C2E2D">
            <w:rPr>
              <w:noProof/>
            </w:rPr>
            <w:t>(Hendren, Okioga, Sireli, &amp; Wu, 2018)</w:t>
          </w:r>
          <w:r w:rsidR="003C2E2D">
            <w:fldChar w:fldCharType="end"/>
          </w:r>
        </w:sdtContent>
      </w:sdt>
      <w:r w:rsidR="00CD74E5">
        <w:t>.</w:t>
      </w:r>
    </w:p>
    <w:p w14:paraId="6FB25878" w14:textId="343A8A8C" w:rsidR="00DF178F" w:rsidRDefault="00DF178F" w:rsidP="00391DDB">
      <w:pPr>
        <w:ind w:firstLine="0"/>
      </w:pPr>
      <w:r>
        <w:tab/>
      </w:r>
      <w:r w:rsidR="000C7A12">
        <w:t>Next</w:t>
      </w:r>
      <w:r>
        <w:t>, after the analysis was done using the AHP methodology, a weight was given to each category.  With the results now being weighed an</w:t>
      </w:r>
      <w:r w:rsidR="00CD3214">
        <w:t xml:space="preserve"> </w:t>
      </w:r>
      <w:r>
        <w:t>assessment was done to prioritize</w:t>
      </w:r>
      <w:r w:rsidR="00CD3214">
        <w:t xml:space="preserve"> the implementation of renewable energy in specific locations within the U.S.</w:t>
      </w:r>
    </w:p>
    <w:p w14:paraId="660399A3" w14:textId="7A89BC3E" w:rsidR="00C331A3" w:rsidRPr="00490862" w:rsidRDefault="00C331A3" w:rsidP="00391DDB">
      <w:pPr>
        <w:ind w:firstLine="0"/>
      </w:pPr>
      <w:r>
        <w:tab/>
        <w:t>Lastly, in every category, the study provide</w:t>
      </w:r>
      <w:r w:rsidR="00D27285">
        <w:t>s</w:t>
      </w:r>
      <w:r>
        <w:t xml:space="preserve"> the causality if the AHP methodology was </w:t>
      </w:r>
      <w:r w:rsidR="00D27285">
        <w:t xml:space="preserve">carried out.  This </w:t>
      </w:r>
      <w:r w:rsidR="000C7A12">
        <w:t>causality</w:t>
      </w:r>
      <w:r w:rsidR="00D27285">
        <w:t xml:space="preserve"> and progression </w:t>
      </w:r>
      <w:r w:rsidR="00975CD0">
        <w:t>provide</w:t>
      </w:r>
      <w:r w:rsidR="00D27285">
        <w:t xml:space="preserve"> the reader with a high confidence level regarding the methodology used.</w:t>
      </w:r>
      <w:r w:rsidR="000C7A12">
        <w:t xml:space="preserve"> </w:t>
      </w:r>
      <w:r w:rsidR="00975CD0">
        <w:t xml:space="preserve"> The methodology section of the journal article was extensive, taking up twelve out of the twenty pages.  The methodology section was extremely detailed</w:t>
      </w:r>
      <w:r w:rsidR="0081091B">
        <w:t xml:space="preserve"> and relevant to the topic.</w:t>
      </w:r>
      <w:r w:rsidR="00F94DCF">
        <w:t xml:space="preserve">  All of the methodological data was purely quantitative and readily available on the internet; therefore, obtaining data was not a limitation.  One delimitation was that the study only related to the United States.</w:t>
      </w:r>
    </w:p>
    <w:p w14:paraId="637A03A4" w14:textId="77777777" w:rsidR="006866DE" w:rsidRDefault="006866DE" w:rsidP="00C125CA">
      <w:pPr>
        <w:jc w:val="center"/>
        <w:rPr>
          <w:b/>
        </w:rPr>
      </w:pPr>
    </w:p>
    <w:p w14:paraId="6000887C" w14:textId="5AEAA216" w:rsidR="00B378C3" w:rsidRDefault="00B378C3" w:rsidP="00564A8B">
      <w:pPr>
        <w:ind w:firstLine="0"/>
        <w:jc w:val="center"/>
        <w:rPr>
          <w:b/>
        </w:rPr>
      </w:pPr>
      <w:r w:rsidRPr="00391DDB">
        <w:rPr>
          <w:b/>
        </w:rPr>
        <w:t>Overall Critique</w:t>
      </w:r>
    </w:p>
    <w:p w14:paraId="76591B54" w14:textId="50E5949D" w:rsidR="000930BA" w:rsidRDefault="007478E8" w:rsidP="000930BA">
      <w:r>
        <w:t xml:space="preserve">One, </w:t>
      </w:r>
      <w:r w:rsidR="006866DE">
        <w:t>a</w:t>
      </w:r>
      <w:r w:rsidR="006119EE">
        <w:t>s</w:t>
      </w:r>
      <w:r w:rsidR="006866DE">
        <w:t xml:space="preserve"> researcher and an engineer, I have had to opportunity to read hundreds of articles, books, and studies.  </w:t>
      </w:r>
      <w:r w:rsidR="006866DE">
        <w:t xml:space="preserve">“Renewable Energy Policy Formulation for Electricity Generation in the United States” by Iren </w:t>
      </w:r>
      <w:proofErr w:type="spellStart"/>
      <w:r w:rsidR="006866DE">
        <w:t>Teshamulwa</w:t>
      </w:r>
      <w:proofErr w:type="spellEnd"/>
      <w:r w:rsidR="006866DE">
        <w:t xml:space="preserve"> </w:t>
      </w:r>
      <w:proofErr w:type="spellStart"/>
      <w:r w:rsidR="006866DE">
        <w:t>Okioga</w:t>
      </w:r>
      <w:proofErr w:type="spellEnd"/>
      <w:r w:rsidR="006866DE">
        <w:t xml:space="preserve">, </w:t>
      </w:r>
      <w:proofErr w:type="spellStart"/>
      <w:r w:rsidR="006866DE">
        <w:t>Jy</w:t>
      </w:r>
      <w:proofErr w:type="spellEnd"/>
      <w:r w:rsidR="006866DE">
        <w:t xml:space="preserve"> Wu, Yesmin </w:t>
      </w:r>
      <w:proofErr w:type="spellStart"/>
      <w:r w:rsidR="006866DE">
        <w:t>Sireli</w:t>
      </w:r>
      <w:proofErr w:type="spellEnd"/>
      <w:r w:rsidR="006866DE">
        <w:t>, and Heather Hendren</w:t>
      </w:r>
      <w:r w:rsidR="006866DE">
        <w:t xml:space="preserve"> was a detailed, well written peer reviewed journal article.</w:t>
      </w:r>
      <w:r w:rsidR="00160DF1">
        <w:t xml:space="preserve">  I would highly recommend this to my fellow colleagues and engineers.</w:t>
      </w:r>
      <w:r w:rsidR="000930BA">
        <w:t xml:space="preserve">  The journal article had very little redundancy, was accurate and was not in any way ambiguous.  The readability of the article was slightly technically; however, as an engineer it was within my wheelhouse.  The charts, graphs, tables, and maps within the article were easily interpolated. </w:t>
      </w:r>
      <w:r w:rsidR="005C559A">
        <w:t xml:space="preserve">Grammatically, the </w:t>
      </w:r>
      <w:r w:rsidR="006B0C8B">
        <w:t>20-page</w:t>
      </w:r>
      <w:r w:rsidR="005C559A">
        <w:t xml:space="preserve"> article was errorless.</w:t>
      </w:r>
    </w:p>
    <w:p w14:paraId="05850E80" w14:textId="40A115DB" w:rsidR="00494D91" w:rsidRDefault="00494D91" w:rsidP="000930BA">
      <w:r>
        <w:lastRenderedPageBreak/>
        <w:t xml:space="preserve">Two, the goals and objectives of the article were reached.  The article was considered “text book written,” with an </w:t>
      </w:r>
      <w:r w:rsidR="00E679FD">
        <w:t xml:space="preserve">abstract, </w:t>
      </w:r>
      <w:r>
        <w:t xml:space="preserve">introduction, problem statement, </w:t>
      </w:r>
      <w:r w:rsidR="00AC7DD5">
        <w:t>methodology, conclusion and recommendation, subheadings and recommendations.</w:t>
      </w:r>
      <w:r>
        <w:t xml:space="preserve"> </w:t>
      </w:r>
      <w:r w:rsidR="00B51C03">
        <w:t>The methodology was extremely thorough and extensive</w:t>
      </w:r>
      <w:r w:rsidR="004E4741">
        <w:t>.</w:t>
      </w:r>
      <w:r w:rsidR="00B51C03">
        <w:t xml:space="preserve">  </w:t>
      </w:r>
      <w:r w:rsidR="004E4741">
        <w:t xml:space="preserve">The review of the research hypotheses concluded that from an investors point-of-view further studies had to be conducted.  This showed a certain level of transparency and fairness to all readers as not being biased.  </w:t>
      </w:r>
      <w:r w:rsidR="00564A8B">
        <w:t>In total there</w:t>
      </w:r>
      <w:r w:rsidR="00B51C03">
        <w:t xml:space="preserve"> </w:t>
      </w:r>
      <w:r w:rsidR="004E4741">
        <w:t>was</w:t>
      </w:r>
      <w:r w:rsidR="00B51C03">
        <w:t xml:space="preserve"> a </w:t>
      </w:r>
      <w:r w:rsidR="00564A8B">
        <w:t>o</w:t>
      </w:r>
      <w:r w:rsidR="00B51C03">
        <w:t>f 52 references showing due diligence and credibility.</w:t>
      </w:r>
      <w:r w:rsidR="004E4741">
        <w:t xml:space="preserve">  The authors were highly recognized within their field of expertise.</w:t>
      </w:r>
    </w:p>
    <w:p w14:paraId="30D1884F" w14:textId="0FF06512" w:rsidR="00564A8B" w:rsidRDefault="00564A8B" w:rsidP="000930BA">
      <w:pPr>
        <w:rPr>
          <w:rFonts w:ascii="Calibri" w:hAnsi="Calibri"/>
          <w:bCs/>
          <w:sz w:val="20"/>
          <w:szCs w:val="20"/>
        </w:rPr>
      </w:pPr>
      <w:r>
        <w:t>To conclude</w:t>
      </w:r>
      <w:r w:rsidR="00185B57">
        <w:t xml:space="preserve">, there was much </w:t>
      </w:r>
      <w:r w:rsidR="00E679FD">
        <w:t>rigor</w:t>
      </w:r>
      <w:r w:rsidR="00185B57">
        <w:t xml:space="preserve"> that went into this journal article</w:t>
      </w:r>
      <w:r w:rsidR="00E679FD">
        <w:t xml:space="preserve"> especially in the methodology section. As a fellow researcher, my recommendation would be to not consume the paper with the methodology.  The paper lacked a supporting literature review, which failed to provide the reader with a culmination leading to the problem statement.  The title of the journal article is very general; therefore, it could be passed up as a good read, which it was.</w:t>
      </w:r>
      <w:r w:rsidR="00EA484F">
        <w:t xml:space="preserve">  The results </w:t>
      </w:r>
      <w:r w:rsidR="00395DAA">
        <w:t>for the</w:t>
      </w:r>
      <w:r w:rsidR="00EA484F">
        <w:t xml:space="preserve"> assessment</w:t>
      </w:r>
      <w:r w:rsidR="00395DAA">
        <w:t>, from</w:t>
      </w:r>
      <w:r w:rsidR="00EA484F">
        <w:t xml:space="preserve"> to the AHP analysis, was </w:t>
      </w:r>
      <w:r w:rsidR="00395DAA">
        <w:t xml:space="preserve">required to prioritize renewable energy recommendations, which it did. </w:t>
      </w:r>
      <w:r w:rsidR="006119EE">
        <w:t xml:space="preserve">My recommendations for future research to the authors would be to compare the current convergence of renewable energy in the United States to Europe.  </w:t>
      </w:r>
      <w:r w:rsidR="00056DB6">
        <w:t>Utilize</w:t>
      </w:r>
      <w:r w:rsidR="006119EE">
        <w:t xml:space="preserve"> the same methodology and see if the </w:t>
      </w:r>
      <w:r w:rsidR="00056DB6">
        <w:t xml:space="preserve">results are comparable, and if </w:t>
      </w:r>
      <w:r w:rsidR="006D09DF">
        <w:t>not,</w:t>
      </w:r>
      <w:bookmarkStart w:id="0" w:name="_GoBack"/>
      <w:bookmarkEnd w:id="0"/>
      <w:r w:rsidR="00056DB6">
        <w:t xml:space="preserve"> what can be gleaned from applying the same study to a different country.</w:t>
      </w:r>
    </w:p>
    <w:p w14:paraId="5CE5F274" w14:textId="77777777" w:rsidR="00B378C3" w:rsidRDefault="00B378C3" w:rsidP="00C125CA">
      <w:pPr>
        <w:jc w:val="center"/>
        <w:rPr>
          <w:b/>
        </w:rPr>
      </w:pPr>
    </w:p>
    <w:p w14:paraId="676A0CF2" w14:textId="77777777" w:rsidR="00395DAA" w:rsidRDefault="00395DAA">
      <w:pPr>
        <w:pStyle w:val="Heading1"/>
      </w:pPr>
    </w:p>
    <w:p w14:paraId="6E1E9372" w14:textId="77777777" w:rsidR="00395DAA" w:rsidRDefault="00395DAA">
      <w:pPr>
        <w:pStyle w:val="Heading1"/>
      </w:pPr>
    </w:p>
    <w:p w14:paraId="20C15645" w14:textId="77777777" w:rsidR="00395DAA" w:rsidRDefault="00395DAA">
      <w:pPr>
        <w:pStyle w:val="Heading1"/>
      </w:pPr>
    </w:p>
    <w:p w14:paraId="41B3A4EA" w14:textId="23CA8E82" w:rsidR="00395DAA" w:rsidRDefault="00395DAA">
      <w:pPr>
        <w:pStyle w:val="Heading1"/>
      </w:pPr>
    </w:p>
    <w:p w14:paraId="2CC9E17A" w14:textId="77777777" w:rsidR="00395DAA" w:rsidRPr="00395DAA" w:rsidRDefault="00395DAA" w:rsidP="00395DAA"/>
    <w:sdt>
      <w:sdtPr>
        <w:id w:val="669845038"/>
        <w:docPartObj>
          <w:docPartGallery w:val="Bibliographies"/>
          <w:docPartUnique/>
        </w:docPartObj>
      </w:sdtPr>
      <w:sdtEndPr>
        <w:rPr>
          <w:rFonts w:asciiTheme="minorHAnsi" w:eastAsiaTheme="minorEastAsia" w:hAnsiTheme="minorHAnsi" w:cstheme="minorBidi"/>
          <w:b w:val="0"/>
          <w:bCs w:val="0"/>
        </w:rPr>
      </w:sdtEndPr>
      <w:sdtContent>
        <w:p w14:paraId="31374580" w14:textId="4DBC090A" w:rsidR="00B378C3" w:rsidRDefault="00B378C3">
          <w:pPr>
            <w:pStyle w:val="Heading1"/>
          </w:pPr>
          <w:r>
            <w:t>References</w:t>
          </w:r>
        </w:p>
        <w:sdt>
          <w:sdtPr>
            <w:id w:val="-573587230"/>
            <w:bibliography/>
          </w:sdtPr>
          <w:sdtContent>
            <w:p w14:paraId="0A81C6AE" w14:textId="77777777" w:rsidR="00391DDB" w:rsidRDefault="00B378C3" w:rsidP="00391DDB">
              <w:pPr>
                <w:pStyle w:val="Bibliography"/>
                <w:rPr>
                  <w:noProof/>
                </w:rPr>
              </w:pPr>
              <w:r>
                <w:fldChar w:fldCharType="begin"/>
              </w:r>
              <w:r>
                <w:instrText xml:space="preserve"> BIBLIOGRAPHY </w:instrText>
              </w:r>
              <w:r>
                <w:fldChar w:fldCharType="separate"/>
              </w:r>
              <w:r w:rsidR="00391DDB">
                <w:rPr>
                  <w:noProof/>
                </w:rPr>
                <w:t xml:space="preserve">Hendren, H., Okioga, I. T., Sireli, Y., &amp; Wu, J. (2018). Renewable Energy Policy Formulation for Electricity Generation in the United States. </w:t>
              </w:r>
              <w:r w:rsidR="00391DDB">
                <w:rPr>
                  <w:i/>
                  <w:iCs/>
                  <w:noProof/>
                </w:rPr>
                <w:t>Elsevier</w:t>
              </w:r>
              <w:r w:rsidR="00391DDB">
                <w:rPr>
                  <w:noProof/>
                </w:rPr>
                <w:t>, 365-384.</w:t>
              </w:r>
            </w:p>
            <w:p w14:paraId="2FAFC3D3" w14:textId="77777777" w:rsidR="00391DDB" w:rsidRDefault="00391DDB" w:rsidP="00391DDB">
              <w:pPr>
                <w:pStyle w:val="Bibliography"/>
                <w:rPr>
                  <w:noProof/>
                </w:rPr>
              </w:pPr>
              <w:r>
                <w:rPr>
                  <w:noProof/>
                </w:rPr>
                <w:t xml:space="preserve">NYSERDA. (2019, January 17). </w:t>
              </w:r>
              <w:r>
                <w:rPr>
                  <w:i/>
                  <w:iCs/>
                  <w:noProof/>
                </w:rPr>
                <w:t>Governor Cuomo Announces Green New Deal Included in 2019 Executive Budget</w:t>
              </w:r>
              <w:r>
                <w:rPr>
                  <w:noProof/>
                </w:rPr>
                <w:t>. Retrieved from New York State Energy Research and Development Authority: Governor Cuomo Announces Green New Deal Included in 2019 Executive Budget</w:t>
              </w:r>
            </w:p>
            <w:p w14:paraId="30720629" w14:textId="6B78667F" w:rsidR="00B378C3" w:rsidRDefault="00B378C3" w:rsidP="00391DDB">
              <w:r>
                <w:rPr>
                  <w:b/>
                  <w:bCs/>
                  <w:noProof/>
                </w:rPr>
                <w:fldChar w:fldCharType="end"/>
              </w:r>
            </w:p>
          </w:sdtContent>
        </w:sdt>
      </w:sdtContent>
    </w:sdt>
    <w:p w14:paraId="78711CCE" w14:textId="77777777" w:rsidR="00B378C3" w:rsidRPr="00B378C3" w:rsidRDefault="00B378C3" w:rsidP="007E403B"/>
    <w:sectPr w:rsidR="00B378C3" w:rsidRPr="00B378C3">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1AA61" w14:textId="77777777" w:rsidR="00480E06" w:rsidRDefault="00480E06">
      <w:pPr>
        <w:spacing w:line="240" w:lineRule="auto"/>
      </w:pPr>
      <w:r>
        <w:separator/>
      </w:r>
    </w:p>
    <w:p w14:paraId="71C226A6" w14:textId="77777777" w:rsidR="00480E06" w:rsidRDefault="00480E06"/>
  </w:endnote>
  <w:endnote w:type="continuationSeparator" w:id="0">
    <w:p w14:paraId="16561D5C" w14:textId="77777777" w:rsidR="00480E06" w:rsidRDefault="00480E06">
      <w:pPr>
        <w:spacing w:line="240" w:lineRule="auto"/>
      </w:pPr>
      <w:r>
        <w:continuationSeparator/>
      </w:r>
    </w:p>
    <w:p w14:paraId="00B10920" w14:textId="77777777" w:rsidR="00480E06" w:rsidRDefault="00480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47621" w14:textId="77777777" w:rsidR="00480E06" w:rsidRDefault="00480E06">
      <w:pPr>
        <w:spacing w:line="240" w:lineRule="auto"/>
      </w:pPr>
      <w:r>
        <w:separator/>
      </w:r>
    </w:p>
    <w:p w14:paraId="32849E97" w14:textId="77777777" w:rsidR="00480E06" w:rsidRDefault="00480E06"/>
  </w:footnote>
  <w:footnote w:type="continuationSeparator" w:id="0">
    <w:p w14:paraId="2D495CBB" w14:textId="77777777" w:rsidR="00480E06" w:rsidRDefault="00480E06">
      <w:pPr>
        <w:spacing w:line="240" w:lineRule="auto"/>
      </w:pPr>
      <w:r>
        <w:continuationSeparator/>
      </w:r>
    </w:p>
    <w:p w14:paraId="72772E53" w14:textId="77777777" w:rsidR="00480E06" w:rsidRDefault="00480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594D16" w14:paraId="39ED0BC7" w14:textId="77777777">
      <w:tc>
        <w:tcPr>
          <w:tcW w:w="8280" w:type="dxa"/>
        </w:tcPr>
        <w:p w14:paraId="05BF0DCF" w14:textId="71AAF085" w:rsidR="006E4AAA" w:rsidRPr="00170521" w:rsidRDefault="00B378C3" w:rsidP="00170521">
          <w:pPr>
            <w:pStyle w:val="Header"/>
          </w:pPr>
          <w:r>
            <w:t>CRITIQUE OF A JOURNAL ARTICLE</w:t>
          </w:r>
        </w:p>
      </w:tc>
      <w:tc>
        <w:tcPr>
          <w:tcW w:w="1080" w:type="dxa"/>
        </w:tcPr>
        <w:p w14:paraId="0D817187" w14:textId="2C09E130" w:rsidR="00594D16" w:rsidRDefault="00594D16">
          <w:pPr>
            <w:pStyle w:val="Header"/>
            <w:jc w:val="right"/>
          </w:pPr>
          <w:r>
            <w:fldChar w:fldCharType="begin"/>
          </w:r>
          <w:r>
            <w:instrText xml:space="preserve"> PAGE   \* MERGEFORMAT </w:instrText>
          </w:r>
          <w:r>
            <w:fldChar w:fldCharType="separate"/>
          </w:r>
          <w:r w:rsidR="00A64BF3">
            <w:rPr>
              <w:noProof/>
            </w:rPr>
            <w:t>3</w:t>
          </w:r>
          <w:r>
            <w:rPr>
              <w:noProof/>
            </w:rPr>
            <w:fldChar w:fldCharType="end"/>
          </w:r>
        </w:p>
      </w:tc>
    </w:tr>
  </w:tbl>
  <w:p w14:paraId="55E9B2EC" w14:textId="77777777" w:rsidR="00594D16" w:rsidRDefault="00594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594D16" w14:paraId="1E8B3D5F" w14:textId="77777777">
      <w:tc>
        <w:tcPr>
          <w:tcW w:w="8280" w:type="dxa"/>
        </w:tcPr>
        <w:p w14:paraId="729D0932" w14:textId="28962A88" w:rsidR="00594D16" w:rsidRPr="009F0414" w:rsidRDefault="00594D16" w:rsidP="00C84AE4">
          <w:pPr>
            <w:pStyle w:val="Header"/>
          </w:pPr>
          <w:r>
            <w:t xml:space="preserve">Running Head: </w:t>
          </w:r>
          <w:sdt>
            <w:sdtPr>
              <w:alias w:val="Enter shortened title:"/>
              <w:tag w:val="Enter shortened title:"/>
              <w:id w:val="-211583021"/>
            </w:sdtPr>
            <w:sdtEndPr/>
            <w:sdtContent>
              <w:r w:rsidR="00B378C3">
                <w:t>CRITIQUE OF A JOURNAL ARTICLE</w:t>
              </w:r>
            </w:sdtContent>
          </w:sdt>
        </w:p>
      </w:tc>
      <w:tc>
        <w:tcPr>
          <w:tcW w:w="1080" w:type="dxa"/>
        </w:tcPr>
        <w:p w14:paraId="0D76B85B" w14:textId="4C4F0451" w:rsidR="00594D16" w:rsidRDefault="00594D16">
          <w:pPr>
            <w:pStyle w:val="Header"/>
            <w:jc w:val="right"/>
          </w:pPr>
          <w:r>
            <w:fldChar w:fldCharType="begin"/>
          </w:r>
          <w:r>
            <w:instrText xml:space="preserve"> PAGE   \* MERGEFORMAT </w:instrText>
          </w:r>
          <w:r>
            <w:fldChar w:fldCharType="separate"/>
          </w:r>
          <w:r w:rsidR="00E37C87">
            <w:rPr>
              <w:noProof/>
            </w:rPr>
            <w:t>1</w:t>
          </w:r>
          <w:r>
            <w:rPr>
              <w:noProof/>
            </w:rPr>
            <w:fldChar w:fldCharType="end"/>
          </w:r>
        </w:p>
      </w:tc>
    </w:tr>
  </w:tbl>
  <w:p w14:paraId="5EBE35D5" w14:textId="77777777" w:rsidR="00594D16" w:rsidRDefault="00594D1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7D400E"/>
    <w:multiLevelType w:val="multilevel"/>
    <w:tmpl w:val="211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C395A"/>
    <w:multiLevelType w:val="multilevel"/>
    <w:tmpl w:val="143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65905"/>
    <w:multiLevelType w:val="multilevel"/>
    <w:tmpl w:val="C916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FD526E"/>
    <w:multiLevelType w:val="multilevel"/>
    <w:tmpl w:val="284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8B0D08"/>
    <w:multiLevelType w:val="hybridMultilevel"/>
    <w:tmpl w:val="4450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25913"/>
    <w:multiLevelType w:val="hybridMultilevel"/>
    <w:tmpl w:val="2214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B4CA1"/>
    <w:multiLevelType w:val="hybridMultilevel"/>
    <w:tmpl w:val="FB8CE3A6"/>
    <w:lvl w:ilvl="0" w:tplc="F59AAC3A">
      <w:start w:val="1"/>
      <w:numFmt w:val="bullet"/>
      <w:lvlText w:val=""/>
      <w:lvlJc w:val="left"/>
      <w:pPr>
        <w:tabs>
          <w:tab w:val="num" w:pos="720"/>
        </w:tabs>
        <w:ind w:left="720" w:hanging="360"/>
      </w:pPr>
      <w:rPr>
        <w:rFonts w:ascii="Wingdings 2" w:hAnsi="Wingdings 2" w:hint="default"/>
      </w:rPr>
    </w:lvl>
    <w:lvl w:ilvl="1" w:tplc="C900BAF4" w:tentative="1">
      <w:start w:val="1"/>
      <w:numFmt w:val="bullet"/>
      <w:lvlText w:val=""/>
      <w:lvlJc w:val="left"/>
      <w:pPr>
        <w:tabs>
          <w:tab w:val="num" w:pos="1440"/>
        </w:tabs>
        <w:ind w:left="1440" w:hanging="360"/>
      </w:pPr>
      <w:rPr>
        <w:rFonts w:ascii="Wingdings 2" w:hAnsi="Wingdings 2" w:hint="default"/>
      </w:rPr>
    </w:lvl>
    <w:lvl w:ilvl="2" w:tplc="D48A37FC" w:tentative="1">
      <w:start w:val="1"/>
      <w:numFmt w:val="bullet"/>
      <w:lvlText w:val=""/>
      <w:lvlJc w:val="left"/>
      <w:pPr>
        <w:tabs>
          <w:tab w:val="num" w:pos="2160"/>
        </w:tabs>
        <w:ind w:left="2160" w:hanging="360"/>
      </w:pPr>
      <w:rPr>
        <w:rFonts w:ascii="Wingdings 2" w:hAnsi="Wingdings 2" w:hint="default"/>
      </w:rPr>
    </w:lvl>
    <w:lvl w:ilvl="3" w:tplc="3D4C0740" w:tentative="1">
      <w:start w:val="1"/>
      <w:numFmt w:val="bullet"/>
      <w:lvlText w:val=""/>
      <w:lvlJc w:val="left"/>
      <w:pPr>
        <w:tabs>
          <w:tab w:val="num" w:pos="2880"/>
        </w:tabs>
        <w:ind w:left="2880" w:hanging="360"/>
      </w:pPr>
      <w:rPr>
        <w:rFonts w:ascii="Wingdings 2" w:hAnsi="Wingdings 2" w:hint="default"/>
      </w:rPr>
    </w:lvl>
    <w:lvl w:ilvl="4" w:tplc="5B764186" w:tentative="1">
      <w:start w:val="1"/>
      <w:numFmt w:val="bullet"/>
      <w:lvlText w:val=""/>
      <w:lvlJc w:val="left"/>
      <w:pPr>
        <w:tabs>
          <w:tab w:val="num" w:pos="3600"/>
        </w:tabs>
        <w:ind w:left="3600" w:hanging="360"/>
      </w:pPr>
      <w:rPr>
        <w:rFonts w:ascii="Wingdings 2" w:hAnsi="Wingdings 2" w:hint="default"/>
      </w:rPr>
    </w:lvl>
    <w:lvl w:ilvl="5" w:tplc="1B562B48" w:tentative="1">
      <w:start w:val="1"/>
      <w:numFmt w:val="bullet"/>
      <w:lvlText w:val=""/>
      <w:lvlJc w:val="left"/>
      <w:pPr>
        <w:tabs>
          <w:tab w:val="num" w:pos="4320"/>
        </w:tabs>
        <w:ind w:left="4320" w:hanging="360"/>
      </w:pPr>
      <w:rPr>
        <w:rFonts w:ascii="Wingdings 2" w:hAnsi="Wingdings 2" w:hint="default"/>
      </w:rPr>
    </w:lvl>
    <w:lvl w:ilvl="6" w:tplc="D9DC56C4" w:tentative="1">
      <w:start w:val="1"/>
      <w:numFmt w:val="bullet"/>
      <w:lvlText w:val=""/>
      <w:lvlJc w:val="left"/>
      <w:pPr>
        <w:tabs>
          <w:tab w:val="num" w:pos="5040"/>
        </w:tabs>
        <w:ind w:left="5040" w:hanging="360"/>
      </w:pPr>
      <w:rPr>
        <w:rFonts w:ascii="Wingdings 2" w:hAnsi="Wingdings 2" w:hint="default"/>
      </w:rPr>
    </w:lvl>
    <w:lvl w:ilvl="7" w:tplc="3620B85A" w:tentative="1">
      <w:start w:val="1"/>
      <w:numFmt w:val="bullet"/>
      <w:lvlText w:val=""/>
      <w:lvlJc w:val="left"/>
      <w:pPr>
        <w:tabs>
          <w:tab w:val="num" w:pos="5760"/>
        </w:tabs>
        <w:ind w:left="5760" w:hanging="360"/>
      </w:pPr>
      <w:rPr>
        <w:rFonts w:ascii="Wingdings 2" w:hAnsi="Wingdings 2" w:hint="default"/>
      </w:rPr>
    </w:lvl>
    <w:lvl w:ilvl="8" w:tplc="D338A2F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3605FD6"/>
    <w:multiLevelType w:val="multilevel"/>
    <w:tmpl w:val="9D94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4A57E0"/>
    <w:multiLevelType w:val="multilevel"/>
    <w:tmpl w:val="02FE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0710D"/>
    <w:multiLevelType w:val="hybridMultilevel"/>
    <w:tmpl w:val="8E026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94AE2"/>
    <w:multiLevelType w:val="multilevel"/>
    <w:tmpl w:val="0654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C44A7E"/>
    <w:multiLevelType w:val="hybridMultilevel"/>
    <w:tmpl w:val="2F8EC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E0846"/>
    <w:multiLevelType w:val="hybridMultilevel"/>
    <w:tmpl w:val="09488490"/>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500663"/>
    <w:multiLevelType w:val="multilevel"/>
    <w:tmpl w:val="87146CCA"/>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24" w15:restartNumberingAfterBreak="0">
    <w:nsid w:val="414F3970"/>
    <w:multiLevelType w:val="multilevel"/>
    <w:tmpl w:val="95BE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894EC9"/>
    <w:multiLevelType w:val="multilevel"/>
    <w:tmpl w:val="9AC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534553"/>
    <w:multiLevelType w:val="multilevel"/>
    <w:tmpl w:val="8CC2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361275"/>
    <w:multiLevelType w:val="hybridMultilevel"/>
    <w:tmpl w:val="6C3803C2"/>
    <w:lvl w:ilvl="0" w:tplc="7F52C950">
      <w:start w:val="1"/>
      <w:numFmt w:val="bullet"/>
      <w:lvlText w:val=""/>
      <w:lvlJc w:val="left"/>
      <w:pPr>
        <w:tabs>
          <w:tab w:val="num" w:pos="720"/>
        </w:tabs>
        <w:ind w:left="720" w:hanging="360"/>
      </w:pPr>
      <w:rPr>
        <w:rFonts w:ascii="Wingdings 2" w:hAnsi="Wingdings 2" w:hint="default"/>
      </w:rPr>
    </w:lvl>
    <w:lvl w:ilvl="1" w:tplc="AD80769E" w:tentative="1">
      <w:start w:val="1"/>
      <w:numFmt w:val="bullet"/>
      <w:lvlText w:val=""/>
      <w:lvlJc w:val="left"/>
      <w:pPr>
        <w:tabs>
          <w:tab w:val="num" w:pos="1440"/>
        </w:tabs>
        <w:ind w:left="1440" w:hanging="360"/>
      </w:pPr>
      <w:rPr>
        <w:rFonts w:ascii="Wingdings 2" w:hAnsi="Wingdings 2" w:hint="default"/>
      </w:rPr>
    </w:lvl>
    <w:lvl w:ilvl="2" w:tplc="E670FD68" w:tentative="1">
      <w:start w:val="1"/>
      <w:numFmt w:val="bullet"/>
      <w:lvlText w:val=""/>
      <w:lvlJc w:val="left"/>
      <w:pPr>
        <w:tabs>
          <w:tab w:val="num" w:pos="2160"/>
        </w:tabs>
        <w:ind w:left="2160" w:hanging="360"/>
      </w:pPr>
      <w:rPr>
        <w:rFonts w:ascii="Wingdings 2" w:hAnsi="Wingdings 2" w:hint="default"/>
      </w:rPr>
    </w:lvl>
    <w:lvl w:ilvl="3" w:tplc="10D61D60" w:tentative="1">
      <w:start w:val="1"/>
      <w:numFmt w:val="bullet"/>
      <w:lvlText w:val=""/>
      <w:lvlJc w:val="left"/>
      <w:pPr>
        <w:tabs>
          <w:tab w:val="num" w:pos="2880"/>
        </w:tabs>
        <w:ind w:left="2880" w:hanging="360"/>
      </w:pPr>
      <w:rPr>
        <w:rFonts w:ascii="Wingdings 2" w:hAnsi="Wingdings 2" w:hint="default"/>
      </w:rPr>
    </w:lvl>
    <w:lvl w:ilvl="4" w:tplc="5D5630CE" w:tentative="1">
      <w:start w:val="1"/>
      <w:numFmt w:val="bullet"/>
      <w:lvlText w:val=""/>
      <w:lvlJc w:val="left"/>
      <w:pPr>
        <w:tabs>
          <w:tab w:val="num" w:pos="3600"/>
        </w:tabs>
        <w:ind w:left="3600" w:hanging="360"/>
      </w:pPr>
      <w:rPr>
        <w:rFonts w:ascii="Wingdings 2" w:hAnsi="Wingdings 2" w:hint="default"/>
      </w:rPr>
    </w:lvl>
    <w:lvl w:ilvl="5" w:tplc="DA1E35B0" w:tentative="1">
      <w:start w:val="1"/>
      <w:numFmt w:val="bullet"/>
      <w:lvlText w:val=""/>
      <w:lvlJc w:val="left"/>
      <w:pPr>
        <w:tabs>
          <w:tab w:val="num" w:pos="4320"/>
        </w:tabs>
        <w:ind w:left="4320" w:hanging="360"/>
      </w:pPr>
      <w:rPr>
        <w:rFonts w:ascii="Wingdings 2" w:hAnsi="Wingdings 2" w:hint="default"/>
      </w:rPr>
    </w:lvl>
    <w:lvl w:ilvl="6" w:tplc="F8D83CA0" w:tentative="1">
      <w:start w:val="1"/>
      <w:numFmt w:val="bullet"/>
      <w:lvlText w:val=""/>
      <w:lvlJc w:val="left"/>
      <w:pPr>
        <w:tabs>
          <w:tab w:val="num" w:pos="5040"/>
        </w:tabs>
        <w:ind w:left="5040" w:hanging="360"/>
      </w:pPr>
      <w:rPr>
        <w:rFonts w:ascii="Wingdings 2" w:hAnsi="Wingdings 2" w:hint="default"/>
      </w:rPr>
    </w:lvl>
    <w:lvl w:ilvl="7" w:tplc="3508FD08" w:tentative="1">
      <w:start w:val="1"/>
      <w:numFmt w:val="bullet"/>
      <w:lvlText w:val=""/>
      <w:lvlJc w:val="left"/>
      <w:pPr>
        <w:tabs>
          <w:tab w:val="num" w:pos="5760"/>
        </w:tabs>
        <w:ind w:left="5760" w:hanging="360"/>
      </w:pPr>
      <w:rPr>
        <w:rFonts w:ascii="Wingdings 2" w:hAnsi="Wingdings 2" w:hint="default"/>
      </w:rPr>
    </w:lvl>
    <w:lvl w:ilvl="8" w:tplc="C7A0C350"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14A4247"/>
    <w:multiLevelType w:val="multilevel"/>
    <w:tmpl w:val="D7B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FD7566"/>
    <w:multiLevelType w:val="multilevel"/>
    <w:tmpl w:val="585643E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0C5834"/>
    <w:multiLevelType w:val="multilevel"/>
    <w:tmpl w:val="267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603A3D"/>
    <w:multiLevelType w:val="hybridMultilevel"/>
    <w:tmpl w:val="FD10E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0A23B6"/>
    <w:multiLevelType w:val="hybridMultilevel"/>
    <w:tmpl w:val="4B1028D0"/>
    <w:lvl w:ilvl="0" w:tplc="FB56DD3C">
      <w:start w:val="1"/>
      <w:numFmt w:val="bullet"/>
      <w:lvlText w:val=""/>
      <w:lvlJc w:val="left"/>
      <w:pPr>
        <w:tabs>
          <w:tab w:val="num" w:pos="720"/>
        </w:tabs>
        <w:ind w:left="720" w:hanging="360"/>
      </w:pPr>
      <w:rPr>
        <w:rFonts w:ascii="Wingdings 2" w:hAnsi="Wingdings 2" w:hint="default"/>
      </w:rPr>
    </w:lvl>
    <w:lvl w:ilvl="1" w:tplc="07E8C5FA" w:tentative="1">
      <w:start w:val="1"/>
      <w:numFmt w:val="bullet"/>
      <w:lvlText w:val=""/>
      <w:lvlJc w:val="left"/>
      <w:pPr>
        <w:tabs>
          <w:tab w:val="num" w:pos="1440"/>
        </w:tabs>
        <w:ind w:left="1440" w:hanging="360"/>
      </w:pPr>
      <w:rPr>
        <w:rFonts w:ascii="Wingdings 2" w:hAnsi="Wingdings 2" w:hint="default"/>
      </w:rPr>
    </w:lvl>
    <w:lvl w:ilvl="2" w:tplc="8C94A4AE" w:tentative="1">
      <w:start w:val="1"/>
      <w:numFmt w:val="bullet"/>
      <w:lvlText w:val=""/>
      <w:lvlJc w:val="left"/>
      <w:pPr>
        <w:tabs>
          <w:tab w:val="num" w:pos="2160"/>
        </w:tabs>
        <w:ind w:left="2160" w:hanging="360"/>
      </w:pPr>
      <w:rPr>
        <w:rFonts w:ascii="Wingdings 2" w:hAnsi="Wingdings 2" w:hint="default"/>
      </w:rPr>
    </w:lvl>
    <w:lvl w:ilvl="3" w:tplc="0F1C27EA" w:tentative="1">
      <w:start w:val="1"/>
      <w:numFmt w:val="bullet"/>
      <w:lvlText w:val=""/>
      <w:lvlJc w:val="left"/>
      <w:pPr>
        <w:tabs>
          <w:tab w:val="num" w:pos="2880"/>
        </w:tabs>
        <w:ind w:left="2880" w:hanging="360"/>
      </w:pPr>
      <w:rPr>
        <w:rFonts w:ascii="Wingdings 2" w:hAnsi="Wingdings 2" w:hint="default"/>
      </w:rPr>
    </w:lvl>
    <w:lvl w:ilvl="4" w:tplc="AD26FC06" w:tentative="1">
      <w:start w:val="1"/>
      <w:numFmt w:val="bullet"/>
      <w:lvlText w:val=""/>
      <w:lvlJc w:val="left"/>
      <w:pPr>
        <w:tabs>
          <w:tab w:val="num" w:pos="3600"/>
        </w:tabs>
        <w:ind w:left="3600" w:hanging="360"/>
      </w:pPr>
      <w:rPr>
        <w:rFonts w:ascii="Wingdings 2" w:hAnsi="Wingdings 2" w:hint="default"/>
      </w:rPr>
    </w:lvl>
    <w:lvl w:ilvl="5" w:tplc="F9B2C510" w:tentative="1">
      <w:start w:val="1"/>
      <w:numFmt w:val="bullet"/>
      <w:lvlText w:val=""/>
      <w:lvlJc w:val="left"/>
      <w:pPr>
        <w:tabs>
          <w:tab w:val="num" w:pos="4320"/>
        </w:tabs>
        <w:ind w:left="4320" w:hanging="360"/>
      </w:pPr>
      <w:rPr>
        <w:rFonts w:ascii="Wingdings 2" w:hAnsi="Wingdings 2" w:hint="default"/>
      </w:rPr>
    </w:lvl>
    <w:lvl w:ilvl="6" w:tplc="9AC2AB2A" w:tentative="1">
      <w:start w:val="1"/>
      <w:numFmt w:val="bullet"/>
      <w:lvlText w:val=""/>
      <w:lvlJc w:val="left"/>
      <w:pPr>
        <w:tabs>
          <w:tab w:val="num" w:pos="5040"/>
        </w:tabs>
        <w:ind w:left="5040" w:hanging="360"/>
      </w:pPr>
      <w:rPr>
        <w:rFonts w:ascii="Wingdings 2" w:hAnsi="Wingdings 2" w:hint="default"/>
      </w:rPr>
    </w:lvl>
    <w:lvl w:ilvl="7" w:tplc="F3AA6D68" w:tentative="1">
      <w:start w:val="1"/>
      <w:numFmt w:val="bullet"/>
      <w:lvlText w:val=""/>
      <w:lvlJc w:val="left"/>
      <w:pPr>
        <w:tabs>
          <w:tab w:val="num" w:pos="5760"/>
        </w:tabs>
        <w:ind w:left="5760" w:hanging="360"/>
      </w:pPr>
      <w:rPr>
        <w:rFonts w:ascii="Wingdings 2" w:hAnsi="Wingdings 2" w:hint="default"/>
      </w:rPr>
    </w:lvl>
    <w:lvl w:ilvl="8" w:tplc="AA8AD978"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4AF6B46"/>
    <w:multiLevelType w:val="hybridMultilevel"/>
    <w:tmpl w:val="AFCE2938"/>
    <w:lvl w:ilvl="0" w:tplc="4C68947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4" w15:restartNumberingAfterBreak="0">
    <w:nsid w:val="70AD7DB8"/>
    <w:multiLevelType w:val="multilevel"/>
    <w:tmpl w:val="8B7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FF0C3A"/>
    <w:multiLevelType w:val="multilevel"/>
    <w:tmpl w:val="74043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28"/>
  </w:num>
  <w:num w:numId="14">
    <w:abstractNumId w:val="17"/>
  </w:num>
  <w:num w:numId="15">
    <w:abstractNumId w:val="16"/>
  </w:num>
  <w:num w:numId="16">
    <w:abstractNumId w:val="27"/>
  </w:num>
  <w:num w:numId="17">
    <w:abstractNumId w:val="32"/>
  </w:num>
  <w:num w:numId="18">
    <w:abstractNumId w:val="14"/>
  </w:num>
  <w:num w:numId="19">
    <w:abstractNumId w:val="30"/>
  </w:num>
  <w:num w:numId="20">
    <w:abstractNumId w:val="25"/>
  </w:num>
  <w:num w:numId="21">
    <w:abstractNumId w:val="26"/>
  </w:num>
  <w:num w:numId="22">
    <w:abstractNumId w:val="10"/>
  </w:num>
  <w:num w:numId="23">
    <w:abstractNumId w:val="29"/>
  </w:num>
  <w:num w:numId="24">
    <w:abstractNumId w:val="15"/>
  </w:num>
  <w:num w:numId="25">
    <w:abstractNumId w:val="20"/>
  </w:num>
  <w:num w:numId="26">
    <w:abstractNumId w:val="12"/>
  </w:num>
  <w:num w:numId="27">
    <w:abstractNumId w:val="34"/>
  </w:num>
  <w:num w:numId="28">
    <w:abstractNumId w:val="13"/>
  </w:num>
  <w:num w:numId="29">
    <w:abstractNumId w:val="23"/>
  </w:num>
  <w:num w:numId="30">
    <w:abstractNumId w:val="31"/>
  </w:num>
  <w:num w:numId="31">
    <w:abstractNumId w:val="35"/>
  </w:num>
  <w:num w:numId="32">
    <w:abstractNumId w:val="24"/>
  </w:num>
  <w:num w:numId="33">
    <w:abstractNumId w:val="18"/>
  </w:num>
  <w:num w:numId="34">
    <w:abstractNumId w:val="21"/>
  </w:num>
  <w:num w:numId="35">
    <w:abstractNumId w:val="33"/>
  </w:num>
  <w:num w:numId="36">
    <w:abstractNumId w:val="2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60"/>
    <w:rsid w:val="00006BBA"/>
    <w:rsid w:val="0001010E"/>
    <w:rsid w:val="000126D5"/>
    <w:rsid w:val="000217F5"/>
    <w:rsid w:val="00030CDE"/>
    <w:rsid w:val="000368CB"/>
    <w:rsid w:val="00043BC9"/>
    <w:rsid w:val="00044ADD"/>
    <w:rsid w:val="0004640A"/>
    <w:rsid w:val="00056DB6"/>
    <w:rsid w:val="00063FD7"/>
    <w:rsid w:val="0006560B"/>
    <w:rsid w:val="00065FA4"/>
    <w:rsid w:val="00074019"/>
    <w:rsid w:val="0008114B"/>
    <w:rsid w:val="000811CF"/>
    <w:rsid w:val="000826CD"/>
    <w:rsid w:val="0008301D"/>
    <w:rsid w:val="00086076"/>
    <w:rsid w:val="000930BA"/>
    <w:rsid w:val="00097169"/>
    <w:rsid w:val="000B2FB0"/>
    <w:rsid w:val="000B3D6F"/>
    <w:rsid w:val="000C7A12"/>
    <w:rsid w:val="000D0D9B"/>
    <w:rsid w:val="000D41A5"/>
    <w:rsid w:val="000D4CC7"/>
    <w:rsid w:val="000E163A"/>
    <w:rsid w:val="00114BFA"/>
    <w:rsid w:val="00126727"/>
    <w:rsid w:val="00126D02"/>
    <w:rsid w:val="00136287"/>
    <w:rsid w:val="00147A08"/>
    <w:rsid w:val="001602E3"/>
    <w:rsid w:val="00160C0C"/>
    <w:rsid w:val="00160DF1"/>
    <w:rsid w:val="001626D8"/>
    <w:rsid w:val="001664A2"/>
    <w:rsid w:val="00166700"/>
    <w:rsid w:val="00170521"/>
    <w:rsid w:val="00185B57"/>
    <w:rsid w:val="001B10A8"/>
    <w:rsid w:val="001B4848"/>
    <w:rsid w:val="001C2BF3"/>
    <w:rsid w:val="001D122A"/>
    <w:rsid w:val="001F447A"/>
    <w:rsid w:val="001F5D4A"/>
    <w:rsid w:val="001F7399"/>
    <w:rsid w:val="001F7B14"/>
    <w:rsid w:val="00212319"/>
    <w:rsid w:val="00216D13"/>
    <w:rsid w:val="00222583"/>
    <w:rsid w:val="00223C00"/>
    <w:rsid w:val="00225BE3"/>
    <w:rsid w:val="00234C95"/>
    <w:rsid w:val="00244AEC"/>
    <w:rsid w:val="002508E7"/>
    <w:rsid w:val="00254788"/>
    <w:rsid w:val="00255115"/>
    <w:rsid w:val="00265A86"/>
    <w:rsid w:val="00274E0A"/>
    <w:rsid w:val="0027663D"/>
    <w:rsid w:val="0029056F"/>
    <w:rsid w:val="00296A90"/>
    <w:rsid w:val="002A0C8B"/>
    <w:rsid w:val="002A7623"/>
    <w:rsid w:val="002B1126"/>
    <w:rsid w:val="002B3837"/>
    <w:rsid w:val="002B6153"/>
    <w:rsid w:val="002C47CC"/>
    <w:rsid w:val="002C627C"/>
    <w:rsid w:val="002E1EC8"/>
    <w:rsid w:val="002E6A69"/>
    <w:rsid w:val="002F4C1E"/>
    <w:rsid w:val="002F59C0"/>
    <w:rsid w:val="00301BA3"/>
    <w:rsid w:val="00307586"/>
    <w:rsid w:val="00311973"/>
    <w:rsid w:val="003144A5"/>
    <w:rsid w:val="00324D59"/>
    <w:rsid w:val="00335BB8"/>
    <w:rsid w:val="00336906"/>
    <w:rsid w:val="003378BF"/>
    <w:rsid w:val="00345333"/>
    <w:rsid w:val="00352336"/>
    <w:rsid w:val="00353DBF"/>
    <w:rsid w:val="00355377"/>
    <w:rsid w:val="003602B7"/>
    <w:rsid w:val="00360897"/>
    <w:rsid w:val="00370DD7"/>
    <w:rsid w:val="0038503B"/>
    <w:rsid w:val="00386ED6"/>
    <w:rsid w:val="00391D80"/>
    <w:rsid w:val="00391DDB"/>
    <w:rsid w:val="00395DAA"/>
    <w:rsid w:val="003A06C6"/>
    <w:rsid w:val="003A5273"/>
    <w:rsid w:val="003C2E2D"/>
    <w:rsid w:val="003D4733"/>
    <w:rsid w:val="003E36B1"/>
    <w:rsid w:val="003E4162"/>
    <w:rsid w:val="003E68A4"/>
    <w:rsid w:val="003F4CB2"/>
    <w:rsid w:val="003F7CBD"/>
    <w:rsid w:val="00406344"/>
    <w:rsid w:val="004102FB"/>
    <w:rsid w:val="00411CBC"/>
    <w:rsid w:val="004277D8"/>
    <w:rsid w:val="00444448"/>
    <w:rsid w:val="00452B12"/>
    <w:rsid w:val="0046020C"/>
    <w:rsid w:val="00465D80"/>
    <w:rsid w:val="00480E06"/>
    <w:rsid w:val="00480E07"/>
    <w:rsid w:val="00481CF8"/>
    <w:rsid w:val="00490862"/>
    <w:rsid w:val="00492C2D"/>
    <w:rsid w:val="00494D91"/>
    <w:rsid w:val="004A3D87"/>
    <w:rsid w:val="004B18A9"/>
    <w:rsid w:val="004C04F7"/>
    <w:rsid w:val="004C0BDD"/>
    <w:rsid w:val="004D4E9C"/>
    <w:rsid w:val="004D4F8C"/>
    <w:rsid w:val="004D6B86"/>
    <w:rsid w:val="004E4741"/>
    <w:rsid w:val="004E65BD"/>
    <w:rsid w:val="004F26DA"/>
    <w:rsid w:val="004F77E3"/>
    <w:rsid w:val="00504F88"/>
    <w:rsid w:val="005111FF"/>
    <w:rsid w:val="005129A3"/>
    <w:rsid w:val="00536FF1"/>
    <w:rsid w:val="00540773"/>
    <w:rsid w:val="00540FFF"/>
    <w:rsid w:val="0055242C"/>
    <w:rsid w:val="0055792A"/>
    <w:rsid w:val="005641D9"/>
    <w:rsid w:val="00564A8B"/>
    <w:rsid w:val="0057311E"/>
    <w:rsid w:val="0059008C"/>
    <w:rsid w:val="00593D58"/>
    <w:rsid w:val="00594D16"/>
    <w:rsid w:val="00595412"/>
    <w:rsid w:val="005B2008"/>
    <w:rsid w:val="005B519E"/>
    <w:rsid w:val="005B5E75"/>
    <w:rsid w:val="005B781F"/>
    <w:rsid w:val="005C393C"/>
    <w:rsid w:val="005C42C0"/>
    <w:rsid w:val="005C559A"/>
    <w:rsid w:val="005D1E5E"/>
    <w:rsid w:val="005E1779"/>
    <w:rsid w:val="005E2610"/>
    <w:rsid w:val="005E3488"/>
    <w:rsid w:val="005E3533"/>
    <w:rsid w:val="005E3D0F"/>
    <w:rsid w:val="005E429E"/>
    <w:rsid w:val="005E6947"/>
    <w:rsid w:val="005F4F69"/>
    <w:rsid w:val="00602270"/>
    <w:rsid w:val="006119EE"/>
    <w:rsid w:val="00616883"/>
    <w:rsid w:val="0061747E"/>
    <w:rsid w:val="00641876"/>
    <w:rsid w:val="00642AA6"/>
    <w:rsid w:val="00645290"/>
    <w:rsid w:val="00646D29"/>
    <w:rsid w:val="00650C21"/>
    <w:rsid w:val="006717EF"/>
    <w:rsid w:val="00676A8F"/>
    <w:rsid w:val="00683FCD"/>
    <w:rsid w:val="00686216"/>
    <w:rsid w:val="006866DE"/>
    <w:rsid w:val="006B015B"/>
    <w:rsid w:val="006B0C8B"/>
    <w:rsid w:val="006C162F"/>
    <w:rsid w:val="006C37B2"/>
    <w:rsid w:val="006D09DF"/>
    <w:rsid w:val="006D0AE4"/>
    <w:rsid w:val="006D4514"/>
    <w:rsid w:val="006D7EE9"/>
    <w:rsid w:val="006E4AAA"/>
    <w:rsid w:val="006F182D"/>
    <w:rsid w:val="0071291A"/>
    <w:rsid w:val="00716A44"/>
    <w:rsid w:val="007244DE"/>
    <w:rsid w:val="007337A4"/>
    <w:rsid w:val="007359E8"/>
    <w:rsid w:val="00741D66"/>
    <w:rsid w:val="007478E8"/>
    <w:rsid w:val="007921C0"/>
    <w:rsid w:val="00794695"/>
    <w:rsid w:val="0079637B"/>
    <w:rsid w:val="007A15C9"/>
    <w:rsid w:val="007A6EC8"/>
    <w:rsid w:val="007B6097"/>
    <w:rsid w:val="007C3AEE"/>
    <w:rsid w:val="007C577B"/>
    <w:rsid w:val="007D1C3F"/>
    <w:rsid w:val="007D3754"/>
    <w:rsid w:val="007D3FD6"/>
    <w:rsid w:val="007E099C"/>
    <w:rsid w:val="007E0CC1"/>
    <w:rsid w:val="007E403B"/>
    <w:rsid w:val="007E5D46"/>
    <w:rsid w:val="00801B38"/>
    <w:rsid w:val="00806DBF"/>
    <w:rsid w:val="0081091B"/>
    <w:rsid w:val="0081390C"/>
    <w:rsid w:val="00814D38"/>
    <w:rsid w:val="00816831"/>
    <w:rsid w:val="00824353"/>
    <w:rsid w:val="00837D67"/>
    <w:rsid w:val="00843343"/>
    <w:rsid w:val="008504D5"/>
    <w:rsid w:val="008528E2"/>
    <w:rsid w:val="00856D72"/>
    <w:rsid w:val="00866FC6"/>
    <w:rsid w:val="008747E8"/>
    <w:rsid w:val="008805B1"/>
    <w:rsid w:val="00886784"/>
    <w:rsid w:val="00886F5C"/>
    <w:rsid w:val="0089454A"/>
    <w:rsid w:val="008946D2"/>
    <w:rsid w:val="00896DA2"/>
    <w:rsid w:val="008A2A83"/>
    <w:rsid w:val="008A6B9E"/>
    <w:rsid w:val="008D63C5"/>
    <w:rsid w:val="008E11E9"/>
    <w:rsid w:val="008F7296"/>
    <w:rsid w:val="008F7A16"/>
    <w:rsid w:val="00910F0E"/>
    <w:rsid w:val="00930B4F"/>
    <w:rsid w:val="00942060"/>
    <w:rsid w:val="009547D1"/>
    <w:rsid w:val="00955EF8"/>
    <w:rsid w:val="00961AE5"/>
    <w:rsid w:val="009704FA"/>
    <w:rsid w:val="00975CD0"/>
    <w:rsid w:val="009A2C38"/>
    <w:rsid w:val="009A711C"/>
    <w:rsid w:val="009D78B5"/>
    <w:rsid w:val="009F0414"/>
    <w:rsid w:val="009F133A"/>
    <w:rsid w:val="00A143C9"/>
    <w:rsid w:val="00A40C46"/>
    <w:rsid w:val="00A4757D"/>
    <w:rsid w:val="00A64BF3"/>
    <w:rsid w:val="00A77F6B"/>
    <w:rsid w:val="00A81BB2"/>
    <w:rsid w:val="00A83677"/>
    <w:rsid w:val="00A850DD"/>
    <w:rsid w:val="00A864BC"/>
    <w:rsid w:val="00A87121"/>
    <w:rsid w:val="00AA1504"/>
    <w:rsid w:val="00AA2493"/>
    <w:rsid w:val="00AA2CB3"/>
    <w:rsid w:val="00AA5C05"/>
    <w:rsid w:val="00AB67E7"/>
    <w:rsid w:val="00AC7DD5"/>
    <w:rsid w:val="00AD0FE1"/>
    <w:rsid w:val="00AD5B77"/>
    <w:rsid w:val="00AE5611"/>
    <w:rsid w:val="00AF054A"/>
    <w:rsid w:val="00AF0D7A"/>
    <w:rsid w:val="00B12604"/>
    <w:rsid w:val="00B12C52"/>
    <w:rsid w:val="00B1658F"/>
    <w:rsid w:val="00B378C3"/>
    <w:rsid w:val="00B46FEF"/>
    <w:rsid w:val="00B51C03"/>
    <w:rsid w:val="00B74B87"/>
    <w:rsid w:val="00B77698"/>
    <w:rsid w:val="00BE1533"/>
    <w:rsid w:val="00BE7FAA"/>
    <w:rsid w:val="00BF16DC"/>
    <w:rsid w:val="00BF1E34"/>
    <w:rsid w:val="00BF3923"/>
    <w:rsid w:val="00BF5021"/>
    <w:rsid w:val="00C119C5"/>
    <w:rsid w:val="00C11A14"/>
    <w:rsid w:val="00C125CA"/>
    <w:rsid w:val="00C22B29"/>
    <w:rsid w:val="00C24B90"/>
    <w:rsid w:val="00C26778"/>
    <w:rsid w:val="00C30112"/>
    <w:rsid w:val="00C331A3"/>
    <w:rsid w:val="00C3438C"/>
    <w:rsid w:val="00C46001"/>
    <w:rsid w:val="00C55395"/>
    <w:rsid w:val="00C5686B"/>
    <w:rsid w:val="00C60312"/>
    <w:rsid w:val="00C61693"/>
    <w:rsid w:val="00C74024"/>
    <w:rsid w:val="00C83B15"/>
    <w:rsid w:val="00C84AE4"/>
    <w:rsid w:val="00C8645C"/>
    <w:rsid w:val="00C91438"/>
    <w:rsid w:val="00C925C8"/>
    <w:rsid w:val="00CA0E8B"/>
    <w:rsid w:val="00CB7F84"/>
    <w:rsid w:val="00CC1E57"/>
    <w:rsid w:val="00CC313B"/>
    <w:rsid w:val="00CC4DD2"/>
    <w:rsid w:val="00CD1E6D"/>
    <w:rsid w:val="00CD1EA4"/>
    <w:rsid w:val="00CD3214"/>
    <w:rsid w:val="00CD74E5"/>
    <w:rsid w:val="00CE0811"/>
    <w:rsid w:val="00CE2E03"/>
    <w:rsid w:val="00CF1B55"/>
    <w:rsid w:val="00CF3B54"/>
    <w:rsid w:val="00D13D4C"/>
    <w:rsid w:val="00D25484"/>
    <w:rsid w:val="00D25FEA"/>
    <w:rsid w:val="00D26464"/>
    <w:rsid w:val="00D2677C"/>
    <w:rsid w:val="00D27285"/>
    <w:rsid w:val="00D573BE"/>
    <w:rsid w:val="00D57887"/>
    <w:rsid w:val="00D57EE3"/>
    <w:rsid w:val="00D81AD9"/>
    <w:rsid w:val="00D8269B"/>
    <w:rsid w:val="00D82862"/>
    <w:rsid w:val="00D8373F"/>
    <w:rsid w:val="00D930DA"/>
    <w:rsid w:val="00DB08C5"/>
    <w:rsid w:val="00DB2E59"/>
    <w:rsid w:val="00DB358F"/>
    <w:rsid w:val="00DB6564"/>
    <w:rsid w:val="00DC44F1"/>
    <w:rsid w:val="00DE2102"/>
    <w:rsid w:val="00DF178F"/>
    <w:rsid w:val="00DF6BB2"/>
    <w:rsid w:val="00DF6D26"/>
    <w:rsid w:val="00E037BA"/>
    <w:rsid w:val="00E119C5"/>
    <w:rsid w:val="00E16A78"/>
    <w:rsid w:val="00E30FEA"/>
    <w:rsid w:val="00E319D3"/>
    <w:rsid w:val="00E37C87"/>
    <w:rsid w:val="00E40938"/>
    <w:rsid w:val="00E4390A"/>
    <w:rsid w:val="00E45D60"/>
    <w:rsid w:val="00E47E47"/>
    <w:rsid w:val="00E62D42"/>
    <w:rsid w:val="00E679FD"/>
    <w:rsid w:val="00E704D2"/>
    <w:rsid w:val="00E7305D"/>
    <w:rsid w:val="00E82FC5"/>
    <w:rsid w:val="00EA484F"/>
    <w:rsid w:val="00EA780C"/>
    <w:rsid w:val="00EB0272"/>
    <w:rsid w:val="00EB69D3"/>
    <w:rsid w:val="00EC197A"/>
    <w:rsid w:val="00EC1B02"/>
    <w:rsid w:val="00ED7161"/>
    <w:rsid w:val="00EE2646"/>
    <w:rsid w:val="00EE466D"/>
    <w:rsid w:val="00EF3697"/>
    <w:rsid w:val="00F042E9"/>
    <w:rsid w:val="00F2307E"/>
    <w:rsid w:val="00F2517A"/>
    <w:rsid w:val="00F277A0"/>
    <w:rsid w:val="00F31D66"/>
    <w:rsid w:val="00F341D6"/>
    <w:rsid w:val="00F3522D"/>
    <w:rsid w:val="00F363EC"/>
    <w:rsid w:val="00F413AC"/>
    <w:rsid w:val="00F63A2A"/>
    <w:rsid w:val="00F65750"/>
    <w:rsid w:val="00F6593E"/>
    <w:rsid w:val="00F84093"/>
    <w:rsid w:val="00F92C8F"/>
    <w:rsid w:val="00F9417A"/>
    <w:rsid w:val="00F94395"/>
    <w:rsid w:val="00F94DCF"/>
    <w:rsid w:val="00F97210"/>
    <w:rsid w:val="00FB660E"/>
    <w:rsid w:val="00FB7C1D"/>
    <w:rsid w:val="00FC11EE"/>
    <w:rsid w:val="00FC21CB"/>
    <w:rsid w:val="00FE725C"/>
    <w:rsid w:val="00FF0458"/>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86563"/>
  <w15:docId w15:val="{C9461D3B-2B92-417E-8CB8-38D80F30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DB2E59"/>
    <w:rPr>
      <w:rFonts w:asciiTheme="majorHAnsi" w:eastAsiaTheme="majorEastAsia" w:hAnsiTheme="majorHAnsi" w:cstheme="majorBidi"/>
      <w:b/>
      <w:bCs/>
    </w:rPr>
  </w:style>
  <w:style w:type="character" w:customStyle="1" w:styleId="Heading3Char">
    <w:name w:val="Heading 3 Char"/>
    <w:basedOn w:val="DefaultParagraphFont"/>
    <w:link w:val="Heading3"/>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1"/>
    <w:qFormat/>
    <w:pPr>
      <w:ind w:firstLine="0"/>
    </w:p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20"/>
    <w:qFormat/>
    <w:rPr>
      <w:i/>
      <w:iCs/>
    </w:rPr>
  </w:style>
  <w:style w:type="paragraph" w:styleId="BalloonText">
    <w:name w:val="Balloon Text"/>
    <w:basedOn w:val="Normal"/>
    <w:link w:val="BalloonTextChar"/>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nhideWhenUsed/>
    <w:pPr>
      <w:spacing w:after="120"/>
      <w:ind w:firstLine="0"/>
    </w:pPr>
  </w:style>
  <w:style w:type="character" w:customStyle="1" w:styleId="BodyTextChar">
    <w:name w:val="Body Text Char"/>
    <w:basedOn w:val="DefaultParagraphFont"/>
    <w:link w:val="BodyText"/>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814D38"/>
    <w:rPr>
      <w:color w:val="0000FF"/>
      <w:u w:val="single"/>
    </w:rPr>
  </w:style>
  <w:style w:type="character" w:styleId="FollowedHyperlink">
    <w:name w:val="FollowedHyperlink"/>
    <w:basedOn w:val="DefaultParagraphFont"/>
    <w:unhideWhenUsed/>
    <w:rsid w:val="00814D38"/>
    <w:rPr>
      <w:color w:val="6C6C6C" w:themeColor="followedHyperlink"/>
      <w:u w:val="single"/>
    </w:rPr>
  </w:style>
  <w:style w:type="character" w:customStyle="1" w:styleId="citation">
    <w:name w:val="citation"/>
    <w:basedOn w:val="DefaultParagraphFont"/>
    <w:rsid w:val="00D13D4C"/>
    <w:rPr>
      <w:vanish w:val="0"/>
      <w:webHidden w:val="0"/>
      <w:specVanish w:val="0"/>
    </w:rPr>
  </w:style>
  <w:style w:type="character" w:customStyle="1" w:styleId="ital-inline2">
    <w:name w:val="ital-inline2"/>
    <w:basedOn w:val="DefaultParagraphFont"/>
    <w:rsid w:val="00D13D4C"/>
    <w:rPr>
      <w:rFonts w:ascii="Georgia" w:hAnsi="Georgia" w:hint="default"/>
      <w:i/>
      <w:iCs/>
      <w:vanish w:val="0"/>
      <w:webHidden w:val="0"/>
      <w:specVanish w:val="0"/>
    </w:rPr>
  </w:style>
  <w:style w:type="paragraph" w:customStyle="1" w:styleId="Default">
    <w:name w:val="Default"/>
    <w:rsid w:val="00D13D4C"/>
    <w:pPr>
      <w:autoSpaceDE w:val="0"/>
      <w:autoSpaceDN w:val="0"/>
      <w:adjustRightInd w:val="0"/>
      <w:spacing w:line="240" w:lineRule="auto"/>
      <w:ind w:firstLine="0"/>
    </w:pPr>
    <w:rPr>
      <w:rFonts w:ascii="Arial" w:eastAsia="Calibri" w:hAnsi="Arial" w:cs="Arial"/>
      <w:color w:val="000000"/>
      <w:lang w:eastAsia="en-US"/>
    </w:rPr>
  </w:style>
  <w:style w:type="character" w:styleId="Strong">
    <w:name w:val="Strong"/>
    <w:basedOn w:val="DefaultParagraphFont"/>
    <w:uiPriority w:val="22"/>
    <w:qFormat/>
    <w:rsid w:val="00D13D4C"/>
    <w:rPr>
      <w:b/>
      <w:bCs/>
    </w:rPr>
  </w:style>
  <w:style w:type="paragraph" w:customStyle="1" w:styleId="APAHeader">
    <w:name w:val="APA Header"/>
    <w:basedOn w:val="Normal"/>
    <w:next w:val="Normal"/>
    <w:rsid w:val="00D13D4C"/>
    <w:pPr>
      <w:overflowPunct w:val="0"/>
      <w:autoSpaceDE w:val="0"/>
      <w:autoSpaceDN w:val="0"/>
      <w:adjustRightInd w:val="0"/>
      <w:ind w:firstLine="0"/>
      <w:jc w:val="center"/>
      <w:textAlignment w:val="baseline"/>
    </w:pPr>
    <w:rPr>
      <w:rFonts w:ascii="Times New Roman" w:eastAsia="Times New Roman" w:hAnsi="Times New Roman" w:cs="Times New Roman"/>
      <w:color w:val="auto"/>
      <w:szCs w:val="20"/>
      <w:lang w:eastAsia="en-US"/>
    </w:rPr>
  </w:style>
  <w:style w:type="paragraph" w:customStyle="1" w:styleId="APAReference">
    <w:name w:val="APA Reference"/>
    <w:basedOn w:val="Normal"/>
    <w:rsid w:val="00D13D4C"/>
    <w:pPr>
      <w:overflowPunct w:val="0"/>
      <w:autoSpaceDE w:val="0"/>
      <w:autoSpaceDN w:val="0"/>
      <w:adjustRightInd w:val="0"/>
      <w:ind w:left="720" w:hanging="720"/>
      <w:textAlignment w:val="baseline"/>
    </w:pPr>
    <w:rPr>
      <w:rFonts w:ascii="Times New Roman" w:eastAsia="Times New Roman" w:hAnsi="Times New Roman" w:cs="Times New Roman"/>
      <w:color w:val="auto"/>
      <w:szCs w:val="20"/>
      <w:lang w:eastAsia="en-US"/>
    </w:rPr>
  </w:style>
  <w:style w:type="character" w:customStyle="1" w:styleId="given-name">
    <w:name w:val="given-name"/>
    <w:basedOn w:val="DefaultParagraphFont"/>
    <w:rsid w:val="00D13D4C"/>
  </w:style>
  <w:style w:type="character" w:customStyle="1" w:styleId="additional-name">
    <w:name w:val="additional-name"/>
    <w:basedOn w:val="DefaultParagraphFont"/>
    <w:rsid w:val="00D13D4C"/>
  </w:style>
  <w:style w:type="character" w:customStyle="1" w:styleId="family-name">
    <w:name w:val="family-name"/>
    <w:basedOn w:val="DefaultParagraphFont"/>
    <w:rsid w:val="00D13D4C"/>
  </w:style>
  <w:style w:type="character" w:customStyle="1" w:styleId="UnresolvedMention1">
    <w:name w:val="Unresolved Mention1"/>
    <w:basedOn w:val="DefaultParagraphFont"/>
    <w:uiPriority w:val="99"/>
    <w:semiHidden/>
    <w:unhideWhenUsed/>
    <w:rsid w:val="003850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630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21330236">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336887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7245225">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7826951">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60099486">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22812345">
      <w:bodyDiv w:val="1"/>
      <w:marLeft w:val="0"/>
      <w:marRight w:val="0"/>
      <w:marTop w:val="0"/>
      <w:marBottom w:val="0"/>
      <w:divBdr>
        <w:top w:val="none" w:sz="0" w:space="0" w:color="auto"/>
        <w:left w:val="none" w:sz="0" w:space="0" w:color="auto"/>
        <w:bottom w:val="none" w:sz="0" w:space="0" w:color="auto"/>
        <w:right w:val="none" w:sz="0" w:space="0" w:color="auto"/>
      </w:divBdr>
    </w:div>
    <w:div w:id="643700133">
      <w:bodyDiv w:val="1"/>
      <w:marLeft w:val="0"/>
      <w:marRight w:val="0"/>
      <w:marTop w:val="0"/>
      <w:marBottom w:val="0"/>
      <w:divBdr>
        <w:top w:val="none" w:sz="0" w:space="0" w:color="auto"/>
        <w:left w:val="none" w:sz="0" w:space="0" w:color="auto"/>
        <w:bottom w:val="none" w:sz="0" w:space="0" w:color="auto"/>
        <w:right w:val="none" w:sz="0" w:space="0" w:color="auto"/>
      </w:divBdr>
    </w:div>
    <w:div w:id="65248692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0227367">
      <w:bodyDiv w:val="1"/>
      <w:marLeft w:val="0"/>
      <w:marRight w:val="0"/>
      <w:marTop w:val="0"/>
      <w:marBottom w:val="0"/>
      <w:divBdr>
        <w:top w:val="none" w:sz="0" w:space="0" w:color="auto"/>
        <w:left w:val="none" w:sz="0" w:space="0" w:color="auto"/>
        <w:bottom w:val="none" w:sz="0" w:space="0" w:color="auto"/>
        <w:right w:val="none" w:sz="0" w:space="0" w:color="auto"/>
      </w:divBdr>
    </w:div>
    <w:div w:id="875309192">
      <w:bodyDiv w:val="1"/>
      <w:marLeft w:val="0"/>
      <w:marRight w:val="0"/>
      <w:marTop w:val="0"/>
      <w:marBottom w:val="0"/>
      <w:divBdr>
        <w:top w:val="none" w:sz="0" w:space="0" w:color="auto"/>
        <w:left w:val="none" w:sz="0" w:space="0" w:color="auto"/>
        <w:bottom w:val="none" w:sz="0" w:space="0" w:color="auto"/>
        <w:right w:val="none" w:sz="0" w:space="0" w:color="auto"/>
      </w:divBdr>
    </w:div>
    <w:div w:id="932979412">
      <w:bodyDiv w:val="1"/>
      <w:marLeft w:val="0"/>
      <w:marRight w:val="0"/>
      <w:marTop w:val="0"/>
      <w:marBottom w:val="0"/>
      <w:divBdr>
        <w:top w:val="none" w:sz="0" w:space="0" w:color="auto"/>
        <w:left w:val="none" w:sz="0" w:space="0" w:color="auto"/>
        <w:bottom w:val="none" w:sz="0" w:space="0" w:color="auto"/>
        <w:right w:val="none" w:sz="0" w:space="0" w:color="auto"/>
      </w:divBdr>
    </w:div>
    <w:div w:id="95953574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29179748">
      <w:bodyDiv w:val="1"/>
      <w:marLeft w:val="0"/>
      <w:marRight w:val="0"/>
      <w:marTop w:val="0"/>
      <w:marBottom w:val="0"/>
      <w:divBdr>
        <w:top w:val="none" w:sz="0" w:space="0" w:color="auto"/>
        <w:left w:val="none" w:sz="0" w:space="0" w:color="auto"/>
        <w:bottom w:val="none" w:sz="0" w:space="0" w:color="auto"/>
        <w:right w:val="none" w:sz="0" w:space="0" w:color="auto"/>
      </w:divBdr>
    </w:div>
    <w:div w:id="1048257540">
      <w:bodyDiv w:val="1"/>
      <w:marLeft w:val="0"/>
      <w:marRight w:val="0"/>
      <w:marTop w:val="0"/>
      <w:marBottom w:val="0"/>
      <w:divBdr>
        <w:top w:val="none" w:sz="0" w:space="0" w:color="auto"/>
        <w:left w:val="none" w:sz="0" w:space="0" w:color="auto"/>
        <w:bottom w:val="none" w:sz="0" w:space="0" w:color="auto"/>
        <w:right w:val="none" w:sz="0" w:space="0" w:color="auto"/>
      </w:divBdr>
    </w:div>
    <w:div w:id="1150899668">
      <w:bodyDiv w:val="1"/>
      <w:marLeft w:val="0"/>
      <w:marRight w:val="0"/>
      <w:marTop w:val="0"/>
      <w:marBottom w:val="0"/>
      <w:divBdr>
        <w:top w:val="none" w:sz="0" w:space="0" w:color="auto"/>
        <w:left w:val="none" w:sz="0" w:space="0" w:color="auto"/>
        <w:bottom w:val="none" w:sz="0" w:space="0" w:color="auto"/>
        <w:right w:val="none" w:sz="0" w:space="0" w:color="auto"/>
      </w:divBdr>
    </w:div>
    <w:div w:id="1166046108">
      <w:bodyDiv w:val="1"/>
      <w:marLeft w:val="0"/>
      <w:marRight w:val="0"/>
      <w:marTop w:val="0"/>
      <w:marBottom w:val="0"/>
      <w:divBdr>
        <w:top w:val="none" w:sz="0" w:space="0" w:color="auto"/>
        <w:left w:val="none" w:sz="0" w:space="0" w:color="auto"/>
        <w:bottom w:val="none" w:sz="0" w:space="0" w:color="auto"/>
        <w:right w:val="none" w:sz="0" w:space="0" w:color="auto"/>
      </w:divBdr>
    </w:div>
    <w:div w:id="117480094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463077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06033253">
      <w:bodyDiv w:val="1"/>
      <w:marLeft w:val="0"/>
      <w:marRight w:val="0"/>
      <w:marTop w:val="0"/>
      <w:marBottom w:val="0"/>
      <w:divBdr>
        <w:top w:val="none" w:sz="0" w:space="0" w:color="auto"/>
        <w:left w:val="none" w:sz="0" w:space="0" w:color="auto"/>
        <w:bottom w:val="none" w:sz="0" w:space="0" w:color="auto"/>
        <w:right w:val="none" w:sz="0" w:space="0" w:color="auto"/>
      </w:divBdr>
    </w:div>
    <w:div w:id="141107518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3203003">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9953617">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0305636">
      <w:bodyDiv w:val="1"/>
      <w:marLeft w:val="0"/>
      <w:marRight w:val="0"/>
      <w:marTop w:val="0"/>
      <w:marBottom w:val="0"/>
      <w:divBdr>
        <w:top w:val="none" w:sz="0" w:space="0" w:color="auto"/>
        <w:left w:val="none" w:sz="0" w:space="0" w:color="auto"/>
        <w:bottom w:val="none" w:sz="0" w:space="0" w:color="auto"/>
        <w:right w:val="none" w:sz="0" w:space="0" w:color="auto"/>
      </w:divBdr>
    </w:div>
    <w:div w:id="1685668053">
      <w:bodyDiv w:val="1"/>
      <w:marLeft w:val="0"/>
      <w:marRight w:val="0"/>
      <w:marTop w:val="0"/>
      <w:marBottom w:val="0"/>
      <w:divBdr>
        <w:top w:val="none" w:sz="0" w:space="0" w:color="auto"/>
        <w:left w:val="none" w:sz="0" w:space="0" w:color="auto"/>
        <w:bottom w:val="none" w:sz="0" w:space="0" w:color="auto"/>
        <w:right w:val="none" w:sz="0" w:space="0" w:color="auto"/>
      </w:divBdr>
    </w:div>
    <w:div w:id="1713504736">
      <w:bodyDiv w:val="1"/>
      <w:marLeft w:val="0"/>
      <w:marRight w:val="0"/>
      <w:marTop w:val="0"/>
      <w:marBottom w:val="0"/>
      <w:divBdr>
        <w:top w:val="none" w:sz="0" w:space="0" w:color="auto"/>
        <w:left w:val="none" w:sz="0" w:space="0" w:color="auto"/>
        <w:bottom w:val="none" w:sz="0" w:space="0" w:color="auto"/>
        <w:right w:val="none" w:sz="0" w:space="0" w:color="auto"/>
      </w:divBdr>
    </w:div>
    <w:div w:id="1738354365">
      <w:bodyDiv w:val="1"/>
      <w:marLeft w:val="0"/>
      <w:marRight w:val="0"/>
      <w:marTop w:val="0"/>
      <w:marBottom w:val="0"/>
      <w:divBdr>
        <w:top w:val="none" w:sz="0" w:space="0" w:color="auto"/>
        <w:left w:val="none" w:sz="0" w:space="0" w:color="auto"/>
        <w:bottom w:val="none" w:sz="0" w:space="0" w:color="auto"/>
        <w:right w:val="none" w:sz="0" w:space="0" w:color="auto"/>
      </w:divBdr>
    </w:div>
    <w:div w:id="1741827697">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8358232">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2384876">
      <w:bodyDiv w:val="1"/>
      <w:marLeft w:val="0"/>
      <w:marRight w:val="0"/>
      <w:marTop w:val="0"/>
      <w:marBottom w:val="0"/>
      <w:divBdr>
        <w:top w:val="none" w:sz="0" w:space="0" w:color="auto"/>
        <w:left w:val="none" w:sz="0" w:space="0" w:color="auto"/>
        <w:bottom w:val="none" w:sz="0" w:space="0" w:color="auto"/>
        <w:right w:val="none" w:sz="0" w:space="0" w:color="auto"/>
      </w:divBdr>
    </w:div>
    <w:div w:id="187723574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994127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391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z%20Windowz\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w:rsidRDefault="007337A4"&gt;&lt;w:r&gt;&lt;w:t&gt;A&lt;/w:t&gt;&lt;/w:r&gt;&lt;w:r w:rsidR="00DE2102"&gt;&lt;w:t&gt;UTOBIOGRAPHY&lt;/w:t&gt;&lt;/w:r&gt;&lt;/w:p&gt;&lt;w:sectPr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Hen</b:Tag>
    <b:SourceType>JournalArticle</b:SourceType>
    <b:Guid>{9D851986-F93D-401E-BD80-117F04A9EA5E}</b:Guid>
    <b:Author>
      <b:Author>
        <b:NameList>
          <b:Person>
            <b:Last>Hendren</b:Last>
            <b:First>Heather</b:First>
          </b:Person>
          <b:Person>
            <b:Last>Okioga</b:Last>
            <b:First>Irene</b:First>
            <b:Middle>Teshamulwa</b:Middle>
          </b:Person>
          <b:Person>
            <b:Last>Sireli</b:Last>
            <b:First>Yesim</b:First>
          </b:Person>
          <b:Person>
            <b:Last>Wu</b:Last>
            <b:First>Jy</b:First>
          </b:Person>
        </b:NameList>
      </b:Author>
    </b:Author>
    <b:Title>Renewable Energy Policy Formulation for Electricity Generation in the United States</b:Title>
    <b:JournalName>Elsevier</b:JournalName>
    <b:Year>2018</b:Year>
    <b:Pages>365-384</b:Pages>
    <b:RefOrder>2</b:RefOrder>
  </b:Source>
  <b:Source>
    <b:Tag>NYS19</b:Tag>
    <b:SourceType>InternetSite</b:SourceType>
    <b:Guid>{9C4EBD79-354B-4C45-BA6F-3978E0415D3D}</b:Guid>
    <b:Title>Governor Cuomo Announces Green New Deal Included in 2019 Executive Budget</b:Title>
    <b:Year>2019</b:Year>
    <b:Author>
      <b:Author>
        <b:Corporate>NYSERDA</b:Corporate>
      </b:Author>
    </b:Author>
    <b:InternetSiteTitle>New York State Energy Research and Development Authority</b:InternetSiteTitle>
    <b:Month>January</b:Month>
    <b:Day>17</b:Day>
    <b:URL>Governor Cuomo Announces Green New Deal Included in 2019 Executive Budget</b:URL>
    <b:RefOrder>1</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C8E6A1E-CD78-4AB4-8DE8-7493157C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236</TotalTime>
  <Pages>7</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Nickz Windowz</dc:creator>
  <cp:keywords/>
  <dc:description/>
  <cp:lastModifiedBy>Nick Gilewski</cp:lastModifiedBy>
  <cp:revision>56</cp:revision>
  <cp:lastPrinted>2018-01-27T03:59:00Z</cp:lastPrinted>
  <dcterms:created xsi:type="dcterms:W3CDTF">2019-03-31T22:44:00Z</dcterms:created>
  <dcterms:modified xsi:type="dcterms:W3CDTF">2019-04-01T02:40:00Z</dcterms:modified>
</cp:coreProperties>
</file>